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1028F" w14:textId="1AC099D2" w:rsidR="00465554" w:rsidRDefault="00E00ED2">
      <w:pPr>
        <w:spacing w:line="288" w:lineRule="exact"/>
        <w:ind w:right="72"/>
        <w:jc w:val="center"/>
        <w:textAlignment w:val="baseline"/>
        <w:rPr>
          <w:rFonts w:ascii="ＭＳ Ｐ明朝" w:eastAsia="ＭＳ Ｐ明朝" w:hAnsi="ＭＳ Ｐ明朝"/>
          <w:color w:val="000000"/>
          <w:sz w:val="24"/>
          <w:lang w:val="ja-JP" w:eastAsia="ja-JP"/>
        </w:rPr>
      </w:pPr>
      <w:r>
        <w:rPr>
          <w:noProof/>
        </w:rPr>
        <mc:AlternateContent>
          <mc:Choice Requires="wps">
            <w:drawing>
              <wp:anchor distT="0" distB="0" distL="0" distR="0" simplePos="0" relativeHeight="251656704" behindDoc="1" locked="0" layoutInCell="1" allowOverlap="1" wp14:anchorId="52458608" wp14:editId="0CB3813A">
                <wp:simplePos x="0" y="0"/>
                <wp:positionH relativeFrom="page">
                  <wp:posOffset>3686175</wp:posOffset>
                </wp:positionH>
                <wp:positionV relativeFrom="page">
                  <wp:posOffset>9711690</wp:posOffset>
                </wp:positionV>
                <wp:extent cx="174625" cy="146685"/>
                <wp:effectExtent l="0" t="0" r="0" b="0"/>
                <wp:wrapSquare wrapText="bothSides"/>
                <wp:docPr id="181774572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0B9A6F45" w14:textId="77777777" w:rsidR="00465554" w:rsidRDefault="00E00ED2">
                            <w:pPr>
                              <w:spacing w:before="46" w:line="183" w:lineRule="exact"/>
                              <w:textAlignment w:val="baseline"/>
                              <w:rPr>
                                <w:rFonts w:ascii="Verdana" w:eastAsia="Verdana" w:hAnsi="Verdana"/>
                                <w:color w:val="000000"/>
                                <w:sz w:val="19"/>
                              </w:rPr>
                            </w:pPr>
                            <w:r>
                              <w:rPr>
                                <w:rFonts w:ascii="Verdana" w:eastAsia="Verdana" w:hAnsi="Verdana"/>
                                <w:color w:val="000000"/>
                                <w:sz w:val="1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58608" id="_x0000_t202" coordsize="21600,21600" o:spt="202" path="m,l,21600r21600,l21600,xe">
                <v:stroke joinstyle="miter"/>
                <v:path gradientshapeok="t" o:connecttype="rect"/>
              </v:shapetype>
              <v:shape id="_x0000_s0" o:spid="_x0000_s1026" type="#_x0000_t202" style="position:absolute;left:0;text-align:left;margin-left:290.25pt;margin-top:764.7pt;width:13.75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7s1QEAAJADAAAOAAAAZHJzL2Uyb0RvYy54bWysU8Fu2zAMvQ/YPwi6L06CNiuMOEXXosOA&#10;bivQ9QNkWbKN2aJGKrGzrx8lx+m63YZdBEqiHt97pLbXY9+Jg0FqwRVytVhKYZyGqnV1IZ+/3b+7&#10;koKCcpXqwJlCHg3J693bN9vB52YNDXSVQcEgjvLBF7IJwedZRroxvaIFeOP40gL2KvAW66xCNTB6&#10;32Xr5XKTDYCVR9CGiE/vpku5S/jWGh2+WksmiK6QzC2kFdNaxjXbbVVeo/JNq0801D+w6FXruOgZ&#10;6k4FJfbY/gXVtxqBwIaFhj4Da1ttkgZWs1r+oeapUd4kLWwO+bNN9P9g9ZfDk39EEcYPMHIDkwjy&#10;D6C/k3Bw2yhXmxtEGBqjKi68ipZlg6f89DRaTTlFkHL4DBU3We0DJKDRYh9dYZ2C0bkBx7PpZgxC&#10;x5LvLzbrSyk0X60uNpury1RB5fNjjxQ+GuhFDAqJ3NMErg4PFCIZlc8psZaD+7brUl879+qAE+NJ&#10;Ih/5TszDWI6cHUWUUB1ZBsI0JjzWHDSAP6UYeEQKST/2Co0U3SfHVsR5mgOcg3IOlNP8tJBBiim8&#10;DdPc7T22dcPIk9kObtgu2yYpLyxOPLntSeFpRONc/b5PWS8fafcLAAD//wMAUEsDBBQABgAIAAAA&#10;IQC9RVEt5AAAAA0BAAAPAAAAZHJzL2Rvd25yZXYueG1sTI9fS8MwFMXfBb9DuIIv4pJV03W16RBB&#10;UEFwmyC+ZUnW1uVPbbKtfnvvnvTxnvPj3HOqxegsOZghdsELmE4YEONV0J1vBLyvH68LIDFJr6UN&#10;3gj4MREW9flZJUsdjn5pDqvUEAzxsZQC2pT6ktKoWuNknITeePS2YXAy4Tk0VA/yiOHO0oyxnDrZ&#10;efzQyt48tEbtVnsn4Ga2nNqvj938iX+/vG2V+nzNr56FuLwY7++AJDOmPxhO9bE61NhpE/ZeR2IF&#10;8IJxRNHg2fwWCCI5K3De5iTxjAOtK/p/Rf0LAAD//wMAUEsBAi0AFAAGAAgAAAAhALaDOJL+AAAA&#10;4QEAABMAAAAAAAAAAAAAAAAAAAAAAFtDb250ZW50X1R5cGVzXS54bWxQSwECLQAUAAYACAAAACEA&#10;OP0h/9YAAACUAQAACwAAAAAAAAAAAAAAAAAvAQAAX3JlbHMvLnJlbHNQSwECLQAUAAYACAAAACEA&#10;kcMu7NUBAACQAwAADgAAAAAAAAAAAAAAAAAuAgAAZHJzL2Uyb0RvYy54bWxQSwECLQAUAAYACAAA&#10;ACEAvUVRLeQAAAANAQAADwAAAAAAAAAAAAAAAAAvBAAAZHJzL2Rvd25yZXYueG1sUEsFBgAAAAAE&#10;AAQA8wAAAEAFAAAAAA==&#10;" filled="f" stroked="f" strokecolor="#070000">
                <v:textbox inset="0,0,0,0">
                  <w:txbxContent>
                    <w:p w14:paraId="0B9A6F45" w14:textId="77777777" w:rsidR="00465554" w:rsidRDefault="00E00ED2">
                      <w:pPr>
                        <w:spacing w:before="46" w:line="183" w:lineRule="exact"/>
                        <w:textAlignment w:val="baseline"/>
                        <w:rPr>
                          <w:rFonts w:ascii="Verdana" w:eastAsia="Verdana" w:hAnsi="Verdana"/>
                          <w:color w:val="000000"/>
                          <w:sz w:val="19"/>
                        </w:rPr>
                      </w:pPr>
                      <w:r>
                        <w:rPr>
                          <w:rFonts w:ascii="Verdana" w:eastAsia="Verdana" w:hAnsi="Verdana"/>
                          <w:color w:val="000000"/>
                          <w:sz w:val="19"/>
                        </w:rPr>
                        <w:t>1</w:t>
                      </w:r>
                    </w:p>
                  </w:txbxContent>
                </v:textbox>
                <w10:wrap type="square" anchorx="page" anchory="page"/>
              </v:shape>
            </w:pict>
          </mc:Fallback>
        </mc:AlternateContent>
      </w:r>
      <w:r>
        <w:rPr>
          <w:rFonts w:ascii="ＭＳ Ｐ明朝" w:eastAsia="ＭＳ Ｐ明朝" w:hAnsi="ＭＳ Ｐ明朝"/>
          <w:color w:val="000000"/>
          <w:sz w:val="24"/>
          <w:lang w:val="ja-JP" w:eastAsia="ja-JP"/>
        </w:rPr>
        <w:t>倫理規程</w:t>
      </w:r>
    </w:p>
    <w:p w14:paraId="698C0622" w14:textId="77777777" w:rsidR="00465554" w:rsidRDefault="00E00ED2">
      <w:pPr>
        <w:spacing w:before="436" w:line="265" w:lineRule="exact"/>
        <w:ind w:right="72"/>
        <w:jc w:val="both"/>
        <w:textAlignment w:val="baseline"/>
        <w:rPr>
          <w:rFonts w:ascii="ＭＳ Ｐ明朝" w:eastAsia="ＭＳ Ｐ明朝" w:hAnsi="ＭＳ Ｐ明朝"/>
          <w:color w:val="000000"/>
          <w:spacing w:val="19"/>
          <w:sz w:val="20"/>
          <w:lang w:val="ja-JP" w:eastAsia="ja-JP"/>
        </w:rPr>
      </w:pPr>
      <w:r>
        <w:rPr>
          <w:rFonts w:ascii="ＭＳ Ｐ明朝" w:eastAsia="ＭＳ Ｐ明朝" w:hAnsi="ＭＳ Ｐ明朝"/>
          <w:color w:val="000000"/>
          <w:spacing w:val="19"/>
          <w:sz w:val="20"/>
          <w:lang w:val="ja-JP" w:eastAsia="ja-JP"/>
        </w:rPr>
        <w:t>＜前文＞</w:t>
      </w:r>
    </w:p>
    <w:p w14:paraId="3BD42C8E" w14:textId="42748BE9" w:rsidR="00465554" w:rsidRDefault="00E00ED2">
      <w:pPr>
        <w:spacing w:before="18" w:line="359" w:lineRule="exact"/>
        <w:ind w:right="72" w:firstLine="216"/>
        <w:jc w:val="both"/>
        <w:textAlignment w:val="baseline"/>
        <w:rPr>
          <w:rFonts w:ascii="ＭＳ Ｐ明朝" w:eastAsia="ＭＳ Ｐ明朝" w:hAnsi="ＭＳ Ｐ明朝"/>
          <w:color w:val="000000"/>
          <w:spacing w:val="12"/>
          <w:sz w:val="20"/>
          <w:lang w:val="ja-JP" w:eastAsia="ja-JP"/>
        </w:rPr>
      </w:pPr>
      <w:r>
        <w:rPr>
          <w:rFonts w:ascii="ＭＳ Ｐ明朝" w:eastAsia="ＭＳ Ｐ明朝" w:hAnsi="ＭＳ Ｐ明朝"/>
          <w:color w:val="000000"/>
          <w:spacing w:val="12"/>
          <w:sz w:val="20"/>
          <w:lang w:val="ja-JP" w:eastAsia="ja-JP"/>
        </w:rPr>
        <w:t>一般</w:t>
      </w:r>
      <w:r>
        <w:rPr>
          <w:rFonts w:ascii="ＭＳ Ｐ明朝" w:eastAsia="ＭＳ Ｐ明朝" w:hAnsi="ＭＳ Ｐ明朝" w:hint="eastAsia"/>
          <w:color w:val="000000"/>
          <w:spacing w:val="12"/>
          <w:sz w:val="20"/>
          <w:lang w:val="ja-JP" w:eastAsia="ja-JP"/>
        </w:rPr>
        <w:t>社団法人ぞうさん</w:t>
      </w:r>
      <w:r>
        <w:rPr>
          <w:rFonts w:ascii="ＭＳ Ｐ明朝" w:eastAsia="ＭＳ Ｐ明朝" w:hAnsi="ＭＳ Ｐ明朝"/>
          <w:color w:val="000000"/>
          <w:spacing w:val="12"/>
          <w:sz w:val="20"/>
          <w:lang w:val="ja-JP" w:eastAsia="ja-JP"/>
        </w:rPr>
        <w:t>（以下「この法人」という。）は、その設立の趣意に基づき、国及び地方公共団体が対応することが困難な社会的課題の解決を図ることを目的として民間の団体が行う公益に資する活動であって、これが成果を収めることにより国民一般の利益の一層の増進に資することとなるもの（以下「民間公益活動」という。）を促進することにより、国民生活の安定向上と社会福祉の増進に貢献することを使命としている。</w:t>
      </w:r>
    </w:p>
    <w:p w14:paraId="55BE1422" w14:textId="77777777" w:rsidR="00465554" w:rsidRDefault="00E00ED2">
      <w:pPr>
        <w:spacing w:line="358" w:lineRule="exact"/>
        <w:ind w:right="72" w:firstLine="216"/>
        <w:jc w:val="both"/>
        <w:textAlignment w:val="baseline"/>
        <w:rPr>
          <w:rFonts w:ascii="ＭＳ Ｐ明朝" w:eastAsia="ＭＳ Ｐ明朝" w:hAnsi="ＭＳ Ｐ明朝"/>
          <w:color w:val="000000"/>
          <w:spacing w:val="10"/>
          <w:sz w:val="20"/>
          <w:lang w:val="ja-JP" w:eastAsia="ja-JP"/>
        </w:rPr>
      </w:pPr>
      <w:r>
        <w:rPr>
          <w:rFonts w:ascii="ＭＳ Ｐ明朝" w:eastAsia="ＭＳ Ｐ明朝" w:hAnsi="ＭＳ Ｐ明朝"/>
          <w:color w:val="000000"/>
          <w:spacing w:val="10"/>
          <w:sz w:val="20"/>
          <w:lang w:val="ja-JP" w:eastAsia="ja-JP"/>
        </w:rPr>
        <w:t>この法人の活動の原資となる休眠預金等が国民の資産であることに鑑み、この法人は、資金の活用対象事業による社会の諸課題の解決とそのための自律的かつ持続的な仕組みの構築を目標とし、その成果を広く国民一般に還元しなければならない。</w:t>
      </w:r>
    </w:p>
    <w:p w14:paraId="7817404E" w14:textId="77777777" w:rsidR="00465554" w:rsidRDefault="00E00ED2">
      <w:pPr>
        <w:spacing w:line="359" w:lineRule="exact"/>
        <w:ind w:right="72" w:firstLine="216"/>
        <w:jc w:val="both"/>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このため、事業の進捗状況や成果等を国民に分かりやすい形で公表する等、透明性を確保し説明責任を果たさなければならない。</w:t>
      </w:r>
    </w:p>
    <w:p w14:paraId="2F0AD604" w14:textId="77777777" w:rsidR="00465554" w:rsidRDefault="00E00ED2">
      <w:pPr>
        <w:spacing w:line="358" w:lineRule="exact"/>
        <w:ind w:right="72" w:firstLine="216"/>
        <w:jc w:val="both"/>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休眠預金等に係る資金の活用は公平でなければならず、優先的に解決すべき社会の諸課題及びその解決策は、地域や分野によって多様であることに配慮しなければならない。</w:t>
      </w:r>
    </w:p>
    <w:p w14:paraId="4DC11DA9" w14:textId="77777777" w:rsidR="00465554" w:rsidRDefault="00E00ED2">
      <w:pPr>
        <w:spacing w:before="1" w:line="359" w:lineRule="exact"/>
        <w:ind w:right="72" w:firstLine="216"/>
        <w:jc w:val="both"/>
        <w:textAlignment w:val="baseline"/>
        <w:rPr>
          <w:rFonts w:ascii="ＭＳ Ｐ明朝" w:eastAsia="ＭＳ Ｐ明朝" w:hAnsi="ＭＳ Ｐ明朝"/>
          <w:color w:val="000000"/>
          <w:spacing w:val="21"/>
          <w:sz w:val="20"/>
          <w:lang w:val="ja-JP" w:eastAsia="ja-JP"/>
        </w:rPr>
      </w:pPr>
      <w:r>
        <w:rPr>
          <w:rFonts w:ascii="ＭＳ Ｐ明朝" w:eastAsia="ＭＳ Ｐ明朝" w:hAnsi="ＭＳ Ｐ明朝"/>
          <w:color w:val="000000"/>
          <w:spacing w:val="21"/>
          <w:sz w:val="20"/>
          <w:lang w:val="ja-JP" w:eastAsia="ja-JP"/>
        </w:rPr>
        <w:t>革新性の高いと認められる民間公益活動を行う団体への支援を重視するとともに、着実に社会の諸課題の解決に成果を出すことが見込まれる事業とハイリスクではあるが社会に大きな変革をもたらすような革新的な事業とを適切な割合で組み合わせ、成果の最大化をめざさなければならない。</w:t>
      </w:r>
    </w:p>
    <w:p w14:paraId="049BBDCE" w14:textId="77777777" w:rsidR="00465554" w:rsidRDefault="00E00ED2">
      <w:pPr>
        <w:spacing w:line="357" w:lineRule="exact"/>
        <w:ind w:right="72" w:firstLine="216"/>
        <w:jc w:val="both"/>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休眠預金等を活用した支援は、行政の肩代わりではなく、共助の活動に焦点を当てるとともに民間の発意の下、この法人や資金分配団体が中心となって民間公益活動を行う団体をはじめ様々な立場の関係者が垣根を越えて目標や成果を共有し、連携できるようにしなければならない。</w:t>
      </w:r>
    </w:p>
    <w:p w14:paraId="65CD4068" w14:textId="77777777" w:rsidR="00465554" w:rsidRDefault="00E00ED2">
      <w:pPr>
        <w:spacing w:line="357" w:lineRule="exact"/>
        <w:ind w:right="72" w:firstLine="216"/>
        <w:jc w:val="both"/>
        <w:textAlignment w:val="baseline"/>
        <w:rPr>
          <w:rFonts w:ascii="ＭＳ Ｐ明朝" w:eastAsia="ＭＳ Ｐ明朝" w:hAnsi="ＭＳ Ｐ明朝"/>
          <w:color w:val="000000"/>
          <w:spacing w:val="15"/>
          <w:sz w:val="20"/>
          <w:lang w:val="ja-JP" w:eastAsia="ja-JP"/>
        </w:rPr>
      </w:pPr>
      <w:r>
        <w:rPr>
          <w:rFonts w:ascii="ＭＳ Ｐ明朝" w:eastAsia="ＭＳ Ｐ明朝" w:hAnsi="ＭＳ Ｐ明朝"/>
          <w:color w:val="000000"/>
          <w:spacing w:val="15"/>
          <w:sz w:val="20"/>
          <w:lang w:val="ja-JP" w:eastAsia="ja-JP"/>
        </w:rPr>
        <w:t>このような認識のもと、この法人は、休眠預金等交付金に係る資金活用の中核を担う団体として公的性格を有していることから、厳正な倫理に則り、公正かつ適正な事業活動を行うための自主ルールとして、以下の倫理規程を制定し、それを遵守するものとした。</w:t>
      </w:r>
    </w:p>
    <w:p w14:paraId="0E2CB4F2" w14:textId="77777777" w:rsidR="00465554" w:rsidRDefault="00E00ED2">
      <w:pPr>
        <w:spacing w:before="3" w:line="359" w:lineRule="exact"/>
        <w:ind w:right="72" w:firstLine="216"/>
        <w:jc w:val="both"/>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この法人のすべての評議員及び役職員は、その社会的使命と役割を自覚し、この規程の理念が具体的行動と意思決定に活かされるよう不断の努力と自己規律に努めなければならない。</w:t>
      </w:r>
    </w:p>
    <w:p w14:paraId="64264F40" w14:textId="77777777" w:rsidR="00465554" w:rsidRDefault="00E00ED2">
      <w:pPr>
        <w:spacing w:before="458" w:line="265" w:lineRule="exact"/>
        <w:ind w:right="72"/>
        <w:textAlignment w:val="baseline"/>
        <w:rPr>
          <w:rFonts w:ascii="ＭＳ Ｐ明朝" w:eastAsia="ＭＳ Ｐ明朝" w:hAnsi="ＭＳ Ｐ明朝"/>
          <w:color w:val="000000"/>
          <w:spacing w:val="15"/>
          <w:sz w:val="20"/>
          <w:lang w:val="ja-JP" w:eastAsia="ja-JP"/>
        </w:rPr>
      </w:pPr>
      <w:r>
        <w:rPr>
          <w:rFonts w:ascii="ＭＳ Ｐ明朝" w:eastAsia="ＭＳ Ｐ明朝" w:hAnsi="ＭＳ Ｐ明朝"/>
          <w:color w:val="000000"/>
          <w:spacing w:val="15"/>
          <w:sz w:val="20"/>
          <w:lang w:val="ja-JP" w:eastAsia="ja-JP"/>
        </w:rPr>
        <w:t>＜本文＞</w:t>
      </w:r>
    </w:p>
    <w:p w14:paraId="2CBB31F4" w14:textId="77777777" w:rsidR="00465554" w:rsidRDefault="00E00ED2">
      <w:pPr>
        <w:spacing w:before="90" w:line="265" w:lineRule="exact"/>
        <w:ind w:left="216" w:right="72"/>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（組織の使命及び社会的責任）</w:t>
      </w:r>
    </w:p>
    <w:p w14:paraId="2478201B" w14:textId="77777777" w:rsidR="00465554" w:rsidRDefault="00E00ED2">
      <w:pPr>
        <w:spacing w:line="352" w:lineRule="exact"/>
        <w:ind w:left="216" w:right="72" w:hanging="216"/>
        <w:jc w:val="both"/>
        <w:textAlignment w:val="baseline"/>
        <w:rPr>
          <w:rFonts w:ascii="ＭＳ Ｐ明朝" w:eastAsia="ＭＳ Ｐ明朝" w:hAnsi="ＭＳ Ｐ明朝"/>
          <w:color w:val="000000"/>
          <w:spacing w:val="10"/>
          <w:sz w:val="20"/>
          <w:lang w:val="ja-JP" w:eastAsia="ja-JP"/>
        </w:rPr>
      </w:pPr>
      <w:r>
        <w:rPr>
          <w:rFonts w:ascii="ＭＳ Ｐ明朝" w:eastAsia="ＭＳ Ｐ明朝" w:hAnsi="ＭＳ Ｐ明朝"/>
          <w:color w:val="000000"/>
          <w:spacing w:val="10"/>
          <w:sz w:val="20"/>
          <w:lang w:val="ja-JP" w:eastAsia="ja-JP"/>
        </w:rPr>
        <w:t>第</w:t>
      </w:r>
      <w:r>
        <w:rPr>
          <w:rFonts w:ascii="Verdana" w:eastAsia="Verdana" w:hAnsi="Verdana"/>
          <w:color w:val="000000"/>
          <w:spacing w:val="10"/>
          <w:sz w:val="19"/>
          <w:lang w:eastAsia="ja-JP"/>
        </w:rPr>
        <w:t>1</w:t>
      </w:r>
      <w:r>
        <w:rPr>
          <w:rFonts w:ascii="ＭＳ Ｐ明朝" w:eastAsia="ＭＳ Ｐ明朝" w:hAnsi="ＭＳ Ｐ明朝"/>
          <w:color w:val="000000"/>
          <w:spacing w:val="10"/>
          <w:sz w:val="20"/>
          <w:lang w:val="ja-JP" w:eastAsia="ja-JP"/>
        </w:rPr>
        <w:t>条 この法人は、その設立目的に従い、原資が国民の資産である休眠預金等を活用して、社会の諸課題の解決とそのための自律的かつ持続的な仕組みの構築をめざす重大な責務を負っていることを十分認識して、事業運営に当たらなければならない。</w:t>
      </w:r>
    </w:p>
    <w:p w14:paraId="2F7463B5" w14:textId="77777777" w:rsidR="00465554" w:rsidRDefault="00E00ED2">
      <w:pPr>
        <w:spacing w:before="445" w:line="265" w:lineRule="exact"/>
        <w:ind w:left="216" w:right="72"/>
        <w:textAlignment w:val="baseline"/>
        <w:rPr>
          <w:rFonts w:ascii="ＭＳ Ｐ明朝" w:eastAsia="ＭＳ Ｐ明朝" w:hAnsi="ＭＳ Ｐ明朝"/>
          <w:color w:val="000000"/>
          <w:spacing w:val="-1"/>
          <w:sz w:val="20"/>
          <w:lang w:val="ja-JP" w:eastAsia="ja-JP"/>
        </w:rPr>
      </w:pPr>
      <w:r>
        <w:rPr>
          <w:rFonts w:ascii="ＭＳ Ｐ明朝" w:eastAsia="ＭＳ Ｐ明朝" w:hAnsi="ＭＳ Ｐ明朝"/>
          <w:color w:val="000000"/>
          <w:spacing w:val="-1"/>
          <w:sz w:val="20"/>
          <w:lang w:val="ja-JP" w:eastAsia="ja-JP"/>
        </w:rPr>
        <w:t>（社会的信用の維持）</w:t>
      </w:r>
    </w:p>
    <w:p w14:paraId="1F21DD90" w14:textId="77777777" w:rsidR="00465554" w:rsidRDefault="00E00ED2">
      <w:pPr>
        <w:spacing w:before="74" w:line="277" w:lineRule="exact"/>
        <w:ind w:right="72"/>
        <w:textAlignment w:val="baseline"/>
        <w:rPr>
          <w:rFonts w:ascii="ＭＳ Ｐ明朝" w:eastAsia="ＭＳ Ｐ明朝" w:hAnsi="ＭＳ Ｐ明朝"/>
          <w:color w:val="000000"/>
          <w:spacing w:val="14"/>
          <w:sz w:val="20"/>
          <w:lang w:val="ja-JP" w:eastAsia="ja-JP"/>
        </w:rPr>
      </w:pPr>
      <w:r>
        <w:rPr>
          <w:rFonts w:ascii="ＭＳ Ｐ明朝" w:eastAsia="ＭＳ Ｐ明朝" w:hAnsi="ＭＳ Ｐ明朝"/>
          <w:color w:val="000000"/>
          <w:spacing w:val="14"/>
          <w:sz w:val="20"/>
          <w:lang w:val="ja-JP" w:eastAsia="ja-JP"/>
        </w:rPr>
        <w:t>第</w:t>
      </w:r>
      <w:r>
        <w:rPr>
          <w:rFonts w:ascii="Verdana" w:eastAsia="Verdana" w:hAnsi="Verdana"/>
          <w:color w:val="000000"/>
          <w:spacing w:val="14"/>
          <w:sz w:val="19"/>
          <w:lang w:eastAsia="ja-JP"/>
        </w:rPr>
        <w:t>2</w:t>
      </w:r>
      <w:r>
        <w:rPr>
          <w:rFonts w:ascii="ＭＳ Ｐ明朝" w:eastAsia="ＭＳ Ｐ明朝" w:hAnsi="ＭＳ Ｐ明朝"/>
          <w:color w:val="000000"/>
          <w:spacing w:val="14"/>
          <w:sz w:val="20"/>
          <w:lang w:val="ja-JP" w:eastAsia="ja-JP"/>
        </w:rPr>
        <w:t>条 この法人は、常に公正かつ誠実に事業運営に当たり、社会的信用の維持・向上に努めなけ</w:t>
      </w:r>
    </w:p>
    <w:p w14:paraId="713DA9BD" w14:textId="77777777" w:rsidR="00465554" w:rsidRDefault="00465554">
      <w:pPr>
        <w:rPr>
          <w:lang w:eastAsia="ja-JP"/>
        </w:rPr>
        <w:sectPr w:rsidR="00465554">
          <w:pgSz w:w="11827" w:h="16738"/>
          <w:pgMar w:top="2040" w:right="1373" w:bottom="1048" w:left="1354" w:header="720" w:footer="720" w:gutter="0"/>
          <w:cols w:space="720"/>
        </w:sectPr>
      </w:pPr>
    </w:p>
    <w:p w14:paraId="65A59BFD" w14:textId="1C51D81A" w:rsidR="00465554" w:rsidRDefault="00E00ED2">
      <w:pPr>
        <w:spacing w:line="244" w:lineRule="exact"/>
        <w:ind w:left="72"/>
        <w:textAlignment w:val="baseline"/>
        <w:rPr>
          <w:rFonts w:ascii="ＭＳ Ｐ明朝" w:eastAsia="ＭＳ Ｐ明朝" w:hAnsi="ＭＳ Ｐ明朝"/>
          <w:color w:val="000000"/>
          <w:spacing w:val="9"/>
          <w:sz w:val="20"/>
          <w:lang w:val="ja-JP" w:eastAsia="ja-JP"/>
        </w:rPr>
      </w:pPr>
      <w:r>
        <w:rPr>
          <w:noProof/>
        </w:rPr>
        <w:lastRenderedPageBreak/>
        <mc:AlternateContent>
          <mc:Choice Requires="wps">
            <w:drawing>
              <wp:anchor distT="0" distB="0" distL="0" distR="0" simplePos="0" relativeHeight="251657728" behindDoc="1" locked="0" layoutInCell="1" allowOverlap="1" wp14:anchorId="5033B700" wp14:editId="4D359995">
                <wp:simplePos x="0" y="0"/>
                <wp:positionH relativeFrom="page">
                  <wp:posOffset>3698240</wp:posOffset>
                </wp:positionH>
                <wp:positionV relativeFrom="page">
                  <wp:posOffset>9711690</wp:posOffset>
                </wp:positionV>
                <wp:extent cx="186690" cy="147955"/>
                <wp:effectExtent l="0" t="0" r="0" b="0"/>
                <wp:wrapSquare wrapText="bothSides"/>
                <wp:docPr id="442870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51837466" w14:textId="77777777" w:rsidR="00465554" w:rsidRDefault="00E00ED2">
                            <w:pPr>
                              <w:spacing w:line="229" w:lineRule="exact"/>
                              <w:textAlignment w:val="baseline"/>
                              <w:rPr>
                                <w:rFonts w:ascii="ＭＳ Ｐ明朝" w:eastAsia="ＭＳ Ｐ明朝" w:hAnsi="ＭＳ Ｐ明朝"/>
                                <w:color w:val="000000"/>
                                <w:sz w:val="20"/>
                              </w:rPr>
                            </w:pPr>
                            <w:r>
                              <w:rPr>
                                <w:rFonts w:ascii="ＭＳ Ｐ明朝" w:eastAsia="ＭＳ Ｐ明朝" w:hAnsi="ＭＳ Ｐ明朝"/>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3B700" id="Text Box 3" o:spid="_x0000_s1027" type="#_x0000_t202" style="position:absolute;left:0;text-align:left;margin-left:291.2pt;margin-top:764.7pt;width:14.7pt;height:1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751wEAAJcDAAAOAAAAZHJzL2Uyb0RvYy54bWysU9tu2zAMfR+wfxD0vjgp1qw14hRdiw4D&#10;ugvQ7QNkWbaF2aJGKrGzrx8l2+kub8NeBEqUDs85pHY3Y9+Jo0Gy4Aq5Wa2lME5DZV1TyK9fHl5d&#10;SUFBuUp14EwhT4bkzf7li93gc3MBLXSVQcEgjvLBF7INwedZRro1vaIVeOM4WQP2KvAWm6xCNTB6&#10;32UX6/U2GwArj6ANEZ/eT0m5T/h1bXT4VNdkgugKydxCWjGtZVyz/U7lDSrfWj3TUP/AolfWcdEz&#10;1L0KShzQ/gXVW41AUIeVhj6DurbaJA2sZrP+Q81Tq7xJWtgc8meb6P/B6o/HJ/8ZRRjfwsgNTCLI&#10;P4L+RsLBXatcY24RYWiNqrjwJlqWDZ7y+Wm0mnKKIOXwASpusjoESEBjjX10hXUKRucGnM6mmzEI&#10;HUtebbfXnNGc2rx+c315mSqofHnskcI7A72IQSGRe5rA1fGRQiSj8uVKrOXgwXZd6mvnfjvgi/Ek&#10;kY98J+ZhLEdhq1lZ1FJCdWI1CNO08HRz0AL+kGLgSSkkfT8oNFJ07x07EsdqCXAJyiVQTvPTQgYp&#10;pvAuTON38GiblpEnzx3csmu1TYqeWcx0uftJ6Dypcbx+3adbz/9p/xMAAP//AwBQSwMEFAAGAAgA&#10;AAAhAI0nuAXlAAAADQEAAA8AAABkcnMvZG93bnJldi54bWxMj09Lw0AQxe+C32EZwYvYTaJJ25hN&#10;EUHQgmCrIN62u9Mkdv/E7LaN397pSW8z8x5vfq9ajNawAw6h805AOkmAoVNed64R8P72eD0DFqJ0&#10;WhrvUMAPBljU52eVLLU/uhUe1rFhFOJCKQW0MfYl50G1aGWY+B4daVs/WBlpHRquB3mkcGt4liQF&#10;t7Jz9KGVPT60qHbrvRVwM12l5utjN3/Kv5evW6U+X4qrZyEuL8b7O2ARx/hnhhM+oUNNTBu/dzow&#10;IyCfZbdkJSHP5jSRpUhTarM5nfJsCryu+P8W9S8AAAD//wMAUEsBAi0AFAAGAAgAAAAhALaDOJL+&#10;AAAA4QEAABMAAAAAAAAAAAAAAAAAAAAAAFtDb250ZW50X1R5cGVzXS54bWxQSwECLQAUAAYACAAA&#10;ACEAOP0h/9YAAACUAQAACwAAAAAAAAAAAAAAAAAvAQAAX3JlbHMvLnJlbHNQSwECLQAUAAYACAAA&#10;ACEAF4H++dcBAACXAwAADgAAAAAAAAAAAAAAAAAuAgAAZHJzL2Uyb0RvYy54bWxQSwECLQAUAAYA&#10;CAAAACEAjSe4BeUAAAANAQAADwAAAAAAAAAAAAAAAAAxBAAAZHJzL2Rvd25yZXYueG1sUEsFBgAA&#10;AAAEAAQA8wAAAEMFAAAAAA==&#10;" filled="f" stroked="f" strokecolor="#070000">
                <v:textbox inset="0,0,0,0">
                  <w:txbxContent>
                    <w:p w14:paraId="51837466" w14:textId="77777777" w:rsidR="00465554" w:rsidRDefault="00E00ED2">
                      <w:pPr>
                        <w:spacing w:line="229" w:lineRule="exact"/>
                        <w:textAlignment w:val="baseline"/>
                        <w:rPr>
                          <w:rFonts w:ascii="ＭＳ Ｐ明朝" w:eastAsia="ＭＳ Ｐ明朝" w:hAnsi="ＭＳ Ｐ明朝"/>
                          <w:color w:val="000000"/>
                          <w:sz w:val="20"/>
                        </w:rPr>
                      </w:pPr>
                      <w:r>
                        <w:rPr>
                          <w:rFonts w:ascii="ＭＳ Ｐ明朝" w:eastAsia="ＭＳ Ｐ明朝" w:hAnsi="ＭＳ Ｐ明朝"/>
                          <w:color w:val="000000"/>
                          <w:sz w:val="20"/>
                        </w:rPr>
                        <w:t>2</w:t>
                      </w:r>
                    </w:p>
                  </w:txbxContent>
                </v:textbox>
                <w10:wrap type="square" anchorx="page" anchory="page"/>
              </v:shape>
            </w:pict>
          </mc:Fallback>
        </mc:AlternateContent>
      </w:r>
      <w:r>
        <w:rPr>
          <w:rFonts w:ascii="ＭＳ Ｐ明朝" w:eastAsia="ＭＳ Ｐ明朝" w:hAnsi="ＭＳ Ｐ明朝"/>
          <w:color w:val="000000"/>
          <w:spacing w:val="9"/>
          <w:sz w:val="20"/>
          <w:lang w:val="ja-JP" w:eastAsia="ja-JP"/>
        </w:rPr>
        <w:t>ればならない。</w:t>
      </w:r>
    </w:p>
    <w:p w14:paraId="1D5E1B25" w14:textId="77777777" w:rsidR="00465554" w:rsidRDefault="00E00ED2">
      <w:pPr>
        <w:spacing w:before="464" w:line="265" w:lineRule="exact"/>
        <w:ind w:left="72"/>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（基本的人権の尊重）</w:t>
      </w:r>
    </w:p>
    <w:p w14:paraId="3E4412F0" w14:textId="77777777" w:rsidR="00465554" w:rsidRDefault="00E00ED2">
      <w:pPr>
        <w:spacing w:before="2" w:line="364" w:lineRule="exact"/>
        <w:ind w:left="216" w:hanging="144"/>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第</w:t>
      </w:r>
      <w:r>
        <w:rPr>
          <w:rFonts w:ascii="ＭＳ Ｐ明朝" w:eastAsia="ＭＳ Ｐ明朝" w:hAnsi="ＭＳ Ｐ明朝"/>
          <w:color w:val="000000"/>
          <w:sz w:val="20"/>
          <w:lang w:eastAsia="ja-JP"/>
        </w:rPr>
        <w:t>3</w:t>
      </w:r>
      <w:r>
        <w:rPr>
          <w:rFonts w:ascii="ＭＳ Ｐ明朝" w:eastAsia="ＭＳ Ｐ明朝" w:hAnsi="ＭＳ Ｐ明朝"/>
          <w:color w:val="000000"/>
          <w:sz w:val="20"/>
          <w:lang w:val="ja-JP" w:eastAsia="ja-JP"/>
        </w:rPr>
        <w:t>条 この法人は、すべての人の基本的人権を尊重し、差別や個人の尊厳を傷つける行為はしてはならない。</w:t>
      </w:r>
    </w:p>
    <w:p w14:paraId="54975961" w14:textId="77777777" w:rsidR="00465554" w:rsidRDefault="00E00ED2">
      <w:pPr>
        <w:spacing w:before="450" w:line="265" w:lineRule="exact"/>
        <w:ind w:left="72"/>
        <w:textAlignment w:val="baseline"/>
        <w:rPr>
          <w:rFonts w:ascii="ＭＳ Ｐ明朝" w:eastAsia="ＭＳ Ｐ明朝" w:hAnsi="ＭＳ Ｐ明朝"/>
          <w:color w:val="000000"/>
          <w:spacing w:val="-1"/>
          <w:sz w:val="20"/>
          <w:lang w:val="ja-JP" w:eastAsia="ja-JP"/>
        </w:rPr>
      </w:pPr>
      <w:r>
        <w:rPr>
          <w:rFonts w:ascii="ＭＳ Ｐ明朝" w:eastAsia="ＭＳ Ｐ明朝" w:hAnsi="ＭＳ Ｐ明朝"/>
          <w:color w:val="000000"/>
          <w:spacing w:val="-1"/>
          <w:sz w:val="20"/>
          <w:lang w:val="ja-JP" w:eastAsia="ja-JP"/>
        </w:rPr>
        <w:t>（法令等の遵守）</w:t>
      </w:r>
    </w:p>
    <w:p w14:paraId="4D4CB00F" w14:textId="77777777" w:rsidR="00465554" w:rsidRDefault="00E00ED2">
      <w:pPr>
        <w:spacing w:before="6" w:line="359" w:lineRule="exact"/>
        <w:ind w:left="216" w:hanging="144"/>
        <w:jc w:val="both"/>
        <w:textAlignment w:val="baseline"/>
        <w:rPr>
          <w:rFonts w:ascii="ＭＳ Ｐ明朝" w:eastAsia="ＭＳ Ｐ明朝" w:hAnsi="ＭＳ Ｐ明朝"/>
          <w:color w:val="000000"/>
          <w:spacing w:val="10"/>
          <w:sz w:val="20"/>
          <w:lang w:val="ja-JP" w:eastAsia="ja-JP"/>
        </w:rPr>
      </w:pPr>
      <w:r>
        <w:rPr>
          <w:rFonts w:ascii="ＭＳ Ｐ明朝" w:eastAsia="ＭＳ Ｐ明朝" w:hAnsi="ＭＳ Ｐ明朝"/>
          <w:color w:val="000000"/>
          <w:spacing w:val="10"/>
          <w:sz w:val="20"/>
          <w:lang w:val="ja-JP" w:eastAsia="ja-JP"/>
        </w:rPr>
        <w:t>第</w:t>
      </w:r>
      <w:r>
        <w:rPr>
          <w:rFonts w:ascii="ＭＳ Ｐ明朝" w:eastAsia="ＭＳ Ｐ明朝" w:hAnsi="ＭＳ Ｐ明朝"/>
          <w:color w:val="000000"/>
          <w:spacing w:val="10"/>
          <w:sz w:val="20"/>
          <w:lang w:eastAsia="ja-JP"/>
        </w:rPr>
        <w:t>4</w:t>
      </w:r>
      <w:r>
        <w:rPr>
          <w:rFonts w:ascii="ＭＳ Ｐ明朝" w:eastAsia="ＭＳ Ｐ明朝" w:hAnsi="ＭＳ Ｐ明朝"/>
          <w:color w:val="000000"/>
          <w:spacing w:val="10"/>
          <w:sz w:val="20"/>
          <w:lang w:val="ja-JP" w:eastAsia="ja-JP"/>
        </w:rPr>
        <w:t>条 この法人は、関連法令、休眠預金等交付金に係る資金の活用に関する基本方針（平成</w:t>
      </w:r>
      <w:r>
        <w:rPr>
          <w:rFonts w:ascii="ＭＳ Ｐ明朝" w:eastAsia="ＭＳ Ｐ明朝" w:hAnsi="ＭＳ Ｐ明朝"/>
          <w:color w:val="000000"/>
          <w:spacing w:val="10"/>
          <w:sz w:val="20"/>
          <w:lang w:eastAsia="ja-JP"/>
        </w:rPr>
        <w:t>30</w:t>
      </w:r>
      <w:r>
        <w:rPr>
          <w:rFonts w:ascii="ＭＳ Ｐ明朝" w:eastAsia="ＭＳ Ｐ明朝" w:hAnsi="ＭＳ Ｐ明朝"/>
          <w:color w:val="000000"/>
          <w:spacing w:val="10"/>
          <w:sz w:val="20"/>
          <w:lang w:val="ja-JP" w:eastAsia="ja-JP"/>
        </w:rPr>
        <w:t xml:space="preserve">年 </w:t>
      </w:r>
      <w:r>
        <w:rPr>
          <w:rFonts w:ascii="ＭＳ Ｐ明朝" w:eastAsia="ＭＳ Ｐ明朝" w:hAnsi="ＭＳ Ｐ明朝"/>
          <w:color w:val="000000"/>
          <w:spacing w:val="10"/>
          <w:sz w:val="20"/>
          <w:lang w:eastAsia="ja-JP"/>
        </w:rPr>
        <w:t>3</w:t>
      </w:r>
      <w:r>
        <w:rPr>
          <w:rFonts w:ascii="ＭＳ Ｐ明朝" w:eastAsia="ＭＳ Ｐ明朝" w:hAnsi="ＭＳ Ｐ明朝"/>
          <w:color w:val="000000"/>
          <w:spacing w:val="10"/>
          <w:sz w:val="20"/>
          <w:lang w:val="ja-JP" w:eastAsia="ja-JP"/>
        </w:rPr>
        <w:t>月</w:t>
      </w:r>
      <w:r>
        <w:rPr>
          <w:rFonts w:ascii="ＭＳ Ｐ明朝" w:eastAsia="ＭＳ Ｐ明朝" w:hAnsi="ＭＳ Ｐ明朝"/>
          <w:color w:val="000000"/>
          <w:spacing w:val="10"/>
          <w:sz w:val="20"/>
          <w:lang w:eastAsia="ja-JP"/>
        </w:rPr>
        <w:t>30</w:t>
      </w:r>
      <w:r>
        <w:rPr>
          <w:rFonts w:ascii="ＭＳ Ｐ明朝" w:eastAsia="ＭＳ Ｐ明朝" w:hAnsi="ＭＳ Ｐ明朝"/>
          <w:color w:val="000000"/>
          <w:spacing w:val="10"/>
          <w:sz w:val="20"/>
          <w:lang w:val="ja-JP" w:eastAsia="ja-JP"/>
        </w:rPr>
        <w:t>日内閣総理大臣決定）及びこの法人の定款、倫理規程、その他の規程、内規を厳格に遵守し、社会的規範にもとることなく、適正に事業を運営しなければならない。</w:t>
      </w:r>
    </w:p>
    <w:p w14:paraId="120B16C7" w14:textId="77777777" w:rsidR="00465554" w:rsidRDefault="00E00ED2">
      <w:pPr>
        <w:spacing w:line="359" w:lineRule="exact"/>
        <w:ind w:left="72"/>
        <w:jc w:val="right"/>
        <w:textAlignment w:val="baseline"/>
        <w:rPr>
          <w:rFonts w:ascii="ＭＳ Ｐ明朝" w:eastAsia="ＭＳ Ｐ明朝" w:hAnsi="ＭＳ Ｐ明朝"/>
          <w:color w:val="000000"/>
          <w:spacing w:val="21"/>
          <w:sz w:val="20"/>
          <w:lang w:eastAsia="ja-JP"/>
        </w:rPr>
      </w:pPr>
      <w:r>
        <w:rPr>
          <w:rFonts w:ascii="ＭＳ Ｐ明朝" w:eastAsia="ＭＳ Ｐ明朝" w:hAnsi="ＭＳ Ｐ明朝"/>
          <w:color w:val="000000"/>
          <w:spacing w:val="21"/>
          <w:sz w:val="20"/>
          <w:lang w:eastAsia="ja-JP"/>
        </w:rPr>
        <w:t xml:space="preserve">2 </w:t>
      </w:r>
      <w:r>
        <w:rPr>
          <w:rFonts w:ascii="ＭＳ Ｐ明朝" w:eastAsia="ＭＳ Ｐ明朝" w:hAnsi="ＭＳ Ｐ明朝"/>
          <w:color w:val="000000"/>
          <w:spacing w:val="21"/>
          <w:sz w:val="20"/>
          <w:lang w:val="ja-JP" w:eastAsia="ja-JP"/>
        </w:rPr>
        <w:t>役職員は、民間公益活動を促進するための休眠預金等に係る資金の活用に関する法律（以下「休眠預金活用法」という。）第</w:t>
      </w:r>
      <w:r>
        <w:rPr>
          <w:rFonts w:ascii="ＭＳ Ｐ明朝" w:eastAsia="ＭＳ Ｐ明朝" w:hAnsi="ＭＳ Ｐ明朝"/>
          <w:color w:val="000000"/>
          <w:spacing w:val="21"/>
          <w:sz w:val="20"/>
          <w:lang w:eastAsia="ja-JP"/>
        </w:rPr>
        <w:t>25</w:t>
      </w:r>
      <w:r>
        <w:rPr>
          <w:rFonts w:ascii="ＭＳ Ｐ明朝" w:eastAsia="ＭＳ Ｐ明朝" w:hAnsi="ＭＳ Ｐ明朝"/>
          <w:color w:val="000000"/>
          <w:spacing w:val="21"/>
          <w:sz w:val="20"/>
          <w:lang w:val="ja-JP" w:eastAsia="ja-JP"/>
        </w:rPr>
        <w:t>条により、刑法その他の罰則の適用について、公務に従事する職員とみなされるほどに重大な責務を負っている立場であることを十分認識して、行動しなければならない。</w:t>
      </w:r>
    </w:p>
    <w:p w14:paraId="4E759647" w14:textId="07942722" w:rsidR="00465554" w:rsidRDefault="00E00ED2">
      <w:pPr>
        <w:spacing w:line="359" w:lineRule="exact"/>
        <w:ind w:left="216" w:hanging="144"/>
        <w:jc w:val="both"/>
        <w:textAlignment w:val="baseline"/>
        <w:rPr>
          <w:rFonts w:ascii="ＭＳ Ｐ明朝" w:eastAsia="ＭＳ Ｐ明朝" w:hAnsi="ＭＳ Ｐ明朝"/>
          <w:color w:val="000000"/>
          <w:spacing w:val="10"/>
          <w:sz w:val="20"/>
          <w:lang w:eastAsia="ja-JP"/>
        </w:rPr>
      </w:pPr>
      <w:r>
        <w:rPr>
          <w:rFonts w:ascii="ＭＳ Ｐ明朝" w:eastAsia="ＭＳ Ｐ明朝" w:hAnsi="ＭＳ Ｐ明朝"/>
          <w:color w:val="000000"/>
          <w:spacing w:val="10"/>
          <w:sz w:val="20"/>
          <w:lang w:eastAsia="ja-JP"/>
        </w:rPr>
        <w:t xml:space="preserve">3 </w:t>
      </w:r>
      <w:r>
        <w:rPr>
          <w:rFonts w:ascii="ＭＳ Ｐ明朝" w:eastAsia="ＭＳ Ｐ明朝" w:hAnsi="ＭＳ Ｐ明朝" w:hint="eastAsia"/>
          <w:color w:val="000000"/>
          <w:spacing w:val="10"/>
          <w:sz w:val="20"/>
          <w:lang w:val="ja-JP" w:eastAsia="ja-JP"/>
        </w:rPr>
        <w:t>理事</w:t>
      </w:r>
      <w:r>
        <w:rPr>
          <w:rFonts w:ascii="ＭＳ Ｐ明朝" w:eastAsia="ＭＳ Ｐ明朝" w:hAnsi="ＭＳ Ｐ明朝"/>
          <w:color w:val="000000"/>
          <w:spacing w:val="10"/>
          <w:sz w:val="20"/>
          <w:lang w:val="ja-JP" w:eastAsia="ja-JP"/>
        </w:rPr>
        <w:t>及び役職員は、休眠預金活用法第</w:t>
      </w:r>
      <w:r>
        <w:rPr>
          <w:rFonts w:ascii="ＭＳ Ｐ明朝" w:eastAsia="ＭＳ Ｐ明朝" w:hAnsi="ＭＳ Ｐ明朝"/>
          <w:color w:val="000000"/>
          <w:spacing w:val="10"/>
          <w:sz w:val="20"/>
          <w:lang w:eastAsia="ja-JP"/>
        </w:rPr>
        <w:t>17</w:t>
      </w:r>
      <w:r>
        <w:rPr>
          <w:rFonts w:ascii="ＭＳ Ｐ明朝" w:eastAsia="ＭＳ Ｐ明朝" w:hAnsi="ＭＳ Ｐ明朝"/>
          <w:color w:val="000000"/>
          <w:spacing w:val="10"/>
          <w:sz w:val="20"/>
          <w:lang w:val="ja-JP" w:eastAsia="ja-JP"/>
        </w:rPr>
        <w:t>条第</w:t>
      </w:r>
      <w:r>
        <w:rPr>
          <w:rFonts w:ascii="ＭＳ Ｐ明朝" w:eastAsia="ＭＳ Ｐ明朝" w:hAnsi="ＭＳ Ｐ明朝"/>
          <w:color w:val="000000"/>
          <w:spacing w:val="10"/>
          <w:sz w:val="20"/>
          <w:lang w:eastAsia="ja-JP"/>
        </w:rPr>
        <w:t>3</w:t>
      </w:r>
      <w:r>
        <w:rPr>
          <w:rFonts w:ascii="ＭＳ Ｐ明朝" w:eastAsia="ＭＳ Ｐ明朝" w:hAnsi="ＭＳ Ｐ明朝"/>
          <w:color w:val="000000"/>
          <w:spacing w:val="10"/>
          <w:sz w:val="20"/>
          <w:lang w:val="ja-JP" w:eastAsia="ja-JP"/>
        </w:rPr>
        <w:t>項で規定されている宗教団体、政党、特定の公職の候補者、暴力団等に休眠預金等交付金に係る資金が活用されることのないように、細心の注意を払わなければならない。</w:t>
      </w:r>
    </w:p>
    <w:p w14:paraId="1012EE4C" w14:textId="77777777" w:rsidR="00465554" w:rsidRDefault="00E00ED2">
      <w:pPr>
        <w:spacing w:before="87" w:line="265" w:lineRule="exact"/>
        <w:ind w:left="72"/>
        <w:textAlignment w:val="baseline"/>
        <w:rPr>
          <w:rFonts w:ascii="ＭＳ Ｐ明朝" w:eastAsia="ＭＳ Ｐ明朝" w:hAnsi="ＭＳ Ｐ明朝"/>
          <w:color w:val="000000"/>
          <w:spacing w:val="20"/>
          <w:sz w:val="20"/>
          <w:lang w:eastAsia="ja-JP"/>
        </w:rPr>
      </w:pPr>
      <w:r>
        <w:rPr>
          <w:rFonts w:ascii="ＭＳ Ｐ明朝" w:eastAsia="ＭＳ Ｐ明朝" w:hAnsi="ＭＳ Ｐ明朝"/>
          <w:color w:val="000000"/>
          <w:spacing w:val="20"/>
          <w:sz w:val="20"/>
          <w:lang w:eastAsia="ja-JP"/>
        </w:rPr>
        <w:t xml:space="preserve">4 </w:t>
      </w:r>
      <w:r>
        <w:rPr>
          <w:rFonts w:ascii="ＭＳ Ｐ明朝" w:eastAsia="ＭＳ Ｐ明朝" w:hAnsi="ＭＳ Ｐ明朝"/>
          <w:color w:val="000000"/>
          <w:spacing w:val="20"/>
          <w:sz w:val="20"/>
          <w:lang w:val="ja-JP" w:eastAsia="ja-JP"/>
        </w:rPr>
        <w:t>この法人は、反社会的勢力との取引は一切行ってはならない。</w:t>
      </w:r>
    </w:p>
    <w:p w14:paraId="414C9E8B" w14:textId="2BB3CEDD" w:rsidR="00465554" w:rsidRDefault="00E00ED2">
      <w:pPr>
        <w:spacing w:line="360" w:lineRule="exact"/>
        <w:ind w:left="216" w:hanging="144"/>
        <w:textAlignment w:val="baseline"/>
        <w:rPr>
          <w:rFonts w:ascii="ＭＳ Ｐ明朝" w:eastAsia="ＭＳ Ｐ明朝" w:hAnsi="ＭＳ Ｐ明朝"/>
          <w:color w:val="000000"/>
          <w:sz w:val="20"/>
          <w:lang w:eastAsia="ja-JP"/>
        </w:rPr>
      </w:pPr>
      <w:r>
        <w:rPr>
          <w:rFonts w:ascii="ＭＳ Ｐ明朝" w:eastAsia="ＭＳ Ｐ明朝" w:hAnsi="ＭＳ Ｐ明朝"/>
          <w:color w:val="000000"/>
          <w:sz w:val="20"/>
          <w:lang w:eastAsia="ja-JP"/>
        </w:rPr>
        <w:t xml:space="preserve">5 </w:t>
      </w:r>
      <w:r>
        <w:rPr>
          <w:rFonts w:ascii="ＭＳ Ｐ明朝" w:eastAsia="ＭＳ Ｐ明朝" w:hAnsi="ＭＳ Ｐ明朝" w:hint="eastAsia"/>
          <w:color w:val="000000"/>
          <w:sz w:val="20"/>
          <w:lang w:val="ja-JP" w:eastAsia="ja-JP"/>
        </w:rPr>
        <w:t>理事</w:t>
      </w:r>
      <w:r>
        <w:rPr>
          <w:rFonts w:ascii="ＭＳ Ｐ明朝" w:eastAsia="ＭＳ Ｐ明朝" w:hAnsi="ＭＳ Ｐ明朝"/>
          <w:color w:val="000000"/>
          <w:sz w:val="20"/>
          <w:lang w:val="ja-JP" w:eastAsia="ja-JP"/>
        </w:rPr>
        <w:t>は、不正若しくは不適切な行為又はそのおそれがある行為を認めた場合には、勝曙することなくコンプライアンス規程に則り対応しなければならない。</w:t>
      </w:r>
    </w:p>
    <w:p w14:paraId="336B1888" w14:textId="77777777" w:rsidR="00465554" w:rsidRDefault="00E00ED2">
      <w:pPr>
        <w:spacing w:before="456" w:line="265" w:lineRule="exact"/>
        <w:ind w:left="72"/>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（私的利益追求の禁止）</w:t>
      </w:r>
    </w:p>
    <w:p w14:paraId="2E98F1AC" w14:textId="4BD9C8D8" w:rsidR="00465554" w:rsidRDefault="00E00ED2">
      <w:pPr>
        <w:spacing w:line="360" w:lineRule="exact"/>
        <w:ind w:left="216" w:hanging="144"/>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第</w:t>
      </w:r>
      <w:r>
        <w:rPr>
          <w:rFonts w:ascii="ＭＳ Ｐ明朝" w:eastAsia="ＭＳ Ｐ明朝" w:hAnsi="ＭＳ Ｐ明朝"/>
          <w:color w:val="000000"/>
          <w:sz w:val="20"/>
          <w:lang w:eastAsia="ja-JP"/>
        </w:rPr>
        <w:t>5</w:t>
      </w:r>
      <w:r>
        <w:rPr>
          <w:rFonts w:ascii="ＭＳ Ｐ明朝" w:eastAsia="ＭＳ Ｐ明朝" w:hAnsi="ＭＳ Ｐ明朝"/>
          <w:color w:val="000000"/>
          <w:sz w:val="20"/>
          <w:lang w:val="ja-JP" w:eastAsia="ja-JP"/>
        </w:rPr>
        <w:t>条</w:t>
      </w:r>
      <w:r>
        <w:rPr>
          <w:rFonts w:ascii="ＭＳ Ｐ明朝" w:eastAsia="ＭＳ Ｐ明朝" w:hAnsi="ＭＳ Ｐ明朝" w:hint="eastAsia"/>
          <w:color w:val="000000"/>
          <w:sz w:val="20"/>
          <w:lang w:val="ja-JP" w:eastAsia="ja-JP"/>
        </w:rPr>
        <w:t>理事</w:t>
      </w:r>
      <w:r>
        <w:rPr>
          <w:rFonts w:ascii="ＭＳ Ｐ明朝" w:eastAsia="ＭＳ Ｐ明朝" w:hAnsi="ＭＳ Ｐ明朝"/>
          <w:color w:val="000000"/>
          <w:sz w:val="20"/>
          <w:lang w:val="ja-JP" w:eastAsia="ja-JP"/>
        </w:rPr>
        <w:t>及び役職員は、その職務や地位を自己又は第三者の私的な利益の追求のために利用することがあってはならない。</w:t>
      </w:r>
    </w:p>
    <w:p w14:paraId="3C7C2C46" w14:textId="77777777" w:rsidR="00465554" w:rsidRDefault="00E00ED2">
      <w:pPr>
        <w:spacing w:before="450" w:line="265" w:lineRule="exact"/>
        <w:ind w:left="72"/>
        <w:textAlignment w:val="baseline"/>
        <w:rPr>
          <w:rFonts w:ascii="ＭＳ Ｐ明朝" w:eastAsia="ＭＳ Ｐ明朝" w:hAnsi="ＭＳ Ｐ明朝"/>
          <w:color w:val="000000"/>
          <w:spacing w:val="2"/>
          <w:sz w:val="20"/>
          <w:lang w:val="ja-JP" w:eastAsia="ja-JP"/>
        </w:rPr>
      </w:pPr>
      <w:r>
        <w:rPr>
          <w:rFonts w:ascii="ＭＳ Ｐ明朝" w:eastAsia="ＭＳ Ｐ明朝" w:hAnsi="ＭＳ Ｐ明朝"/>
          <w:color w:val="000000"/>
          <w:spacing w:val="2"/>
          <w:sz w:val="20"/>
          <w:lang w:val="ja-JP" w:eastAsia="ja-JP"/>
        </w:rPr>
        <w:t>（利益相反等の防止及び開示）</w:t>
      </w:r>
    </w:p>
    <w:p w14:paraId="02BB5CA4" w14:textId="77777777" w:rsidR="00465554" w:rsidRDefault="00E00ED2">
      <w:pPr>
        <w:spacing w:line="359" w:lineRule="exact"/>
        <w:ind w:left="216" w:hanging="144"/>
        <w:jc w:val="both"/>
        <w:textAlignment w:val="baseline"/>
        <w:rPr>
          <w:rFonts w:ascii="ＭＳ Ｐ明朝" w:eastAsia="ＭＳ Ｐ明朝" w:hAnsi="ＭＳ Ｐ明朝"/>
          <w:color w:val="000000"/>
          <w:spacing w:val="12"/>
          <w:sz w:val="20"/>
          <w:lang w:val="ja-JP" w:eastAsia="ja-JP"/>
        </w:rPr>
      </w:pPr>
      <w:r>
        <w:rPr>
          <w:rFonts w:ascii="ＭＳ Ｐ明朝" w:eastAsia="ＭＳ Ｐ明朝" w:hAnsi="ＭＳ Ｐ明朝"/>
          <w:color w:val="000000"/>
          <w:spacing w:val="12"/>
          <w:sz w:val="20"/>
          <w:lang w:val="ja-JP" w:eastAsia="ja-JP"/>
        </w:rPr>
        <w:t>第</w:t>
      </w:r>
      <w:r>
        <w:rPr>
          <w:rFonts w:ascii="ＭＳ Ｐ明朝" w:eastAsia="ＭＳ Ｐ明朝" w:hAnsi="ＭＳ Ｐ明朝"/>
          <w:color w:val="000000"/>
          <w:spacing w:val="12"/>
          <w:sz w:val="20"/>
          <w:lang w:eastAsia="ja-JP"/>
        </w:rPr>
        <w:t>6</w:t>
      </w:r>
      <w:r>
        <w:rPr>
          <w:rFonts w:ascii="ＭＳ Ｐ明朝" w:eastAsia="ＭＳ Ｐ明朝" w:hAnsi="ＭＳ Ｐ明朝"/>
          <w:color w:val="000000"/>
          <w:spacing w:val="12"/>
          <w:sz w:val="20"/>
          <w:lang w:val="ja-JP" w:eastAsia="ja-JP"/>
        </w:rPr>
        <w:t>条 この法人は、利益相反を防止するとともに休眠預金活用法第</w:t>
      </w:r>
      <w:r>
        <w:rPr>
          <w:rFonts w:ascii="ＭＳ Ｐ明朝" w:eastAsia="ＭＳ Ｐ明朝" w:hAnsi="ＭＳ Ｐ明朝"/>
          <w:color w:val="000000"/>
          <w:spacing w:val="12"/>
          <w:sz w:val="20"/>
          <w:lang w:eastAsia="ja-JP"/>
        </w:rPr>
        <w:t>20</w:t>
      </w:r>
      <w:r>
        <w:rPr>
          <w:rFonts w:ascii="ＭＳ Ｐ明朝" w:eastAsia="ＭＳ Ｐ明朝" w:hAnsi="ＭＳ Ｐ明朝"/>
          <w:color w:val="000000"/>
          <w:spacing w:val="12"/>
          <w:sz w:val="20"/>
          <w:lang w:val="ja-JP" w:eastAsia="ja-JP"/>
        </w:rPr>
        <w:t>条第</w:t>
      </w:r>
      <w:r>
        <w:rPr>
          <w:rFonts w:ascii="ＭＳ Ｐ明朝" w:eastAsia="ＭＳ Ｐ明朝" w:hAnsi="ＭＳ Ｐ明朝"/>
          <w:color w:val="000000"/>
          <w:spacing w:val="12"/>
          <w:sz w:val="20"/>
          <w:lang w:eastAsia="ja-JP"/>
        </w:rPr>
        <w:t>1</w:t>
      </w:r>
      <w:r>
        <w:rPr>
          <w:rFonts w:ascii="ＭＳ Ｐ明朝" w:eastAsia="ＭＳ Ｐ明朝" w:hAnsi="ＭＳ Ｐ明朝"/>
          <w:color w:val="000000"/>
          <w:spacing w:val="12"/>
          <w:sz w:val="20"/>
          <w:lang w:val="ja-JP" w:eastAsia="ja-JP"/>
        </w:rPr>
        <w:t>項第</w:t>
      </w:r>
      <w:r>
        <w:rPr>
          <w:rFonts w:ascii="ＭＳ Ｐ明朝" w:eastAsia="ＭＳ Ｐ明朝" w:hAnsi="ＭＳ Ｐ明朝"/>
          <w:color w:val="000000"/>
          <w:spacing w:val="12"/>
          <w:sz w:val="20"/>
          <w:lang w:eastAsia="ja-JP"/>
        </w:rPr>
        <w:t>6</w:t>
      </w:r>
      <w:r>
        <w:rPr>
          <w:rFonts w:ascii="ＭＳ Ｐ明朝" w:eastAsia="ＭＳ Ｐ明朝" w:hAnsi="ＭＳ Ｐ明朝"/>
          <w:color w:val="000000"/>
          <w:spacing w:val="12"/>
          <w:sz w:val="20"/>
          <w:lang w:val="ja-JP" w:eastAsia="ja-JP"/>
        </w:rPr>
        <w:t>号に該当する者でないことを示すため、役員の職歴及び賞罰について自己申告をさせるとともに、情報公開規程に基づき公開しなければならない。</w:t>
      </w:r>
    </w:p>
    <w:p w14:paraId="68DD9F92" w14:textId="690E5D97" w:rsidR="00465554" w:rsidRDefault="00E00ED2">
      <w:pPr>
        <w:spacing w:line="356" w:lineRule="exact"/>
        <w:ind w:left="216" w:hanging="144"/>
        <w:jc w:val="both"/>
        <w:textAlignment w:val="baseline"/>
        <w:rPr>
          <w:rFonts w:ascii="ＭＳ Ｐ明朝" w:eastAsia="ＭＳ Ｐ明朝" w:hAnsi="ＭＳ Ｐ明朝"/>
          <w:color w:val="000000"/>
          <w:sz w:val="20"/>
          <w:lang w:eastAsia="ja-JP"/>
        </w:rPr>
      </w:pPr>
      <w:r>
        <w:rPr>
          <w:rFonts w:ascii="ＭＳ Ｐ明朝" w:eastAsia="ＭＳ Ｐ明朝" w:hAnsi="ＭＳ Ｐ明朝"/>
          <w:color w:val="000000"/>
          <w:sz w:val="20"/>
          <w:lang w:eastAsia="ja-JP"/>
        </w:rPr>
        <w:t xml:space="preserve">2 </w:t>
      </w:r>
      <w:r>
        <w:rPr>
          <w:rFonts w:ascii="ＭＳ Ｐ明朝" w:eastAsia="ＭＳ Ｐ明朝" w:hAnsi="ＭＳ Ｐ明朝"/>
          <w:color w:val="000000"/>
          <w:sz w:val="20"/>
          <w:lang w:val="ja-JP" w:eastAsia="ja-JP"/>
        </w:rPr>
        <w:t>この法人は、理事会の決議に当たっては、当該決議について特別の利害関係を有する評議員又は理事を除いて行わなければならない。</w:t>
      </w:r>
    </w:p>
    <w:p w14:paraId="193F9363" w14:textId="77777777" w:rsidR="00465554" w:rsidRDefault="00E00ED2">
      <w:pPr>
        <w:spacing w:before="9" w:line="341" w:lineRule="exact"/>
        <w:ind w:left="216" w:hanging="144"/>
        <w:jc w:val="both"/>
        <w:textAlignment w:val="baseline"/>
        <w:rPr>
          <w:rFonts w:ascii="ＭＳ Ｐ明朝" w:eastAsia="ＭＳ Ｐ明朝" w:hAnsi="ＭＳ Ｐ明朝"/>
          <w:color w:val="000000"/>
          <w:sz w:val="20"/>
          <w:lang w:eastAsia="ja-JP"/>
        </w:rPr>
      </w:pPr>
      <w:r>
        <w:rPr>
          <w:rFonts w:ascii="ＭＳ Ｐ明朝" w:eastAsia="ＭＳ Ｐ明朝" w:hAnsi="ＭＳ Ｐ明朝"/>
          <w:color w:val="000000"/>
          <w:sz w:val="20"/>
          <w:lang w:eastAsia="ja-JP"/>
        </w:rPr>
        <w:t xml:space="preserve">3 </w:t>
      </w:r>
      <w:r>
        <w:rPr>
          <w:rFonts w:ascii="ＭＳ Ｐ明朝" w:eastAsia="ＭＳ Ｐ明朝" w:hAnsi="ＭＳ Ｐ明朝"/>
          <w:color w:val="000000"/>
          <w:sz w:val="20"/>
          <w:lang w:val="ja-JP" w:eastAsia="ja-JP"/>
        </w:rPr>
        <w:t>この法人は、利益相反防止のため、役職員に対して定期的に「利益相反に該当する事項」について自己申告させるとともにその内容を確認し、必要な是正措置を講じなければならない。</w:t>
      </w:r>
    </w:p>
    <w:p w14:paraId="3706044C" w14:textId="77777777" w:rsidR="00465554" w:rsidRDefault="00E00ED2">
      <w:pPr>
        <w:spacing w:before="451" w:line="265" w:lineRule="exact"/>
        <w:ind w:left="72"/>
        <w:textAlignment w:val="baseline"/>
        <w:rPr>
          <w:rFonts w:ascii="ＭＳ Ｐ明朝" w:eastAsia="ＭＳ Ｐ明朝" w:hAnsi="ＭＳ Ｐ明朝"/>
          <w:color w:val="000000"/>
          <w:spacing w:val="9"/>
          <w:sz w:val="20"/>
          <w:lang w:val="ja-JP" w:eastAsia="ja-JP"/>
        </w:rPr>
      </w:pPr>
      <w:r>
        <w:rPr>
          <w:rFonts w:ascii="ＭＳ Ｐ明朝" w:eastAsia="ＭＳ Ｐ明朝" w:hAnsi="ＭＳ Ｐ明朝"/>
          <w:color w:val="000000"/>
          <w:spacing w:val="9"/>
          <w:sz w:val="20"/>
          <w:lang w:val="ja-JP" w:eastAsia="ja-JP"/>
        </w:rPr>
        <w:t>（特別の利益を与える行為の禁止）</w:t>
      </w:r>
    </w:p>
    <w:p w14:paraId="7CDFAE73" w14:textId="3A9817AE" w:rsidR="00465554" w:rsidRDefault="00E00ED2">
      <w:pPr>
        <w:spacing w:before="74" w:line="265" w:lineRule="exact"/>
        <w:ind w:left="72"/>
        <w:textAlignment w:val="baseline"/>
        <w:rPr>
          <w:rFonts w:ascii="ＭＳ Ｐ明朝" w:eastAsia="ＭＳ Ｐ明朝" w:hAnsi="ＭＳ Ｐ明朝"/>
          <w:color w:val="000000"/>
          <w:spacing w:val="14"/>
          <w:sz w:val="20"/>
          <w:lang w:val="ja-JP" w:eastAsia="ja-JP"/>
        </w:rPr>
      </w:pPr>
      <w:r>
        <w:rPr>
          <w:rFonts w:ascii="ＭＳ Ｐ明朝" w:eastAsia="ＭＳ Ｐ明朝" w:hAnsi="ＭＳ Ｐ明朝"/>
          <w:color w:val="000000"/>
          <w:spacing w:val="14"/>
          <w:sz w:val="20"/>
          <w:lang w:val="ja-JP" w:eastAsia="ja-JP"/>
        </w:rPr>
        <w:t>第</w:t>
      </w:r>
      <w:r>
        <w:rPr>
          <w:rFonts w:ascii="ＭＳ Ｐ明朝" w:eastAsia="ＭＳ Ｐ明朝" w:hAnsi="ＭＳ Ｐ明朝"/>
          <w:color w:val="000000"/>
          <w:spacing w:val="14"/>
          <w:sz w:val="20"/>
          <w:lang w:eastAsia="ja-JP"/>
        </w:rPr>
        <w:t>7</w:t>
      </w:r>
      <w:r>
        <w:rPr>
          <w:rFonts w:ascii="ＭＳ Ｐ明朝" w:eastAsia="ＭＳ Ｐ明朝" w:hAnsi="ＭＳ Ｐ明朝"/>
          <w:color w:val="000000"/>
          <w:spacing w:val="14"/>
          <w:sz w:val="20"/>
          <w:lang w:val="ja-JP" w:eastAsia="ja-JP"/>
        </w:rPr>
        <w:t>条</w:t>
      </w:r>
      <w:r w:rsidR="00144524">
        <w:rPr>
          <w:rFonts w:ascii="ＭＳ Ｐ明朝" w:eastAsia="ＭＳ Ｐ明朝" w:hAnsi="ＭＳ Ｐ明朝" w:hint="eastAsia"/>
          <w:color w:val="000000"/>
          <w:spacing w:val="14"/>
          <w:sz w:val="20"/>
          <w:lang w:val="ja-JP" w:eastAsia="ja-JP"/>
        </w:rPr>
        <w:t xml:space="preserve">　</w:t>
      </w:r>
      <w:r>
        <w:rPr>
          <w:rFonts w:ascii="ＭＳ Ｐ明朝" w:eastAsia="ＭＳ Ｐ明朝" w:hAnsi="ＭＳ Ｐ明朝" w:hint="eastAsia"/>
          <w:color w:val="000000"/>
          <w:spacing w:val="14"/>
          <w:sz w:val="20"/>
          <w:lang w:val="ja-JP" w:eastAsia="ja-JP"/>
        </w:rPr>
        <w:t>理事</w:t>
      </w:r>
      <w:r>
        <w:rPr>
          <w:rFonts w:ascii="ＭＳ Ｐ明朝" w:eastAsia="ＭＳ Ｐ明朝" w:hAnsi="ＭＳ Ｐ明朝"/>
          <w:color w:val="000000"/>
          <w:spacing w:val="14"/>
          <w:sz w:val="20"/>
          <w:lang w:val="ja-JP" w:eastAsia="ja-JP"/>
        </w:rPr>
        <w:t>及び役職員は、特定の個人又は団体の利益のみの増大を図る活動を行う者に対し、</w:t>
      </w:r>
    </w:p>
    <w:p w14:paraId="2C345FA0" w14:textId="77777777" w:rsidR="00465554" w:rsidRDefault="00465554">
      <w:pPr>
        <w:rPr>
          <w:lang w:eastAsia="ja-JP"/>
        </w:rPr>
        <w:sectPr w:rsidR="00465554">
          <w:pgSz w:w="11827" w:h="16738"/>
          <w:pgMar w:top="2040" w:right="1350" w:bottom="1048" w:left="1365" w:header="720" w:footer="720" w:gutter="0"/>
          <w:cols w:space="720"/>
        </w:sectPr>
      </w:pPr>
    </w:p>
    <w:p w14:paraId="70453BB0" w14:textId="10E35DD1" w:rsidR="00465554" w:rsidRDefault="00E00ED2">
      <w:pPr>
        <w:spacing w:line="246" w:lineRule="exact"/>
        <w:ind w:left="216"/>
        <w:textAlignment w:val="baseline"/>
        <w:rPr>
          <w:rFonts w:ascii="ＭＳ Ｐ明朝" w:eastAsia="ＭＳ Ｐ明朝" w:hAnsi="ＭＳ Ｐ明朝"/>
          <w:color w:val="000000"/>
          <w:spacing w:val="16"/>
          <w:sz w:val="20"/>
          <w:lang w:val="ja-JP" w:eastAsia="ja-JP"/>
        </w:rPr>
      </w:pPr>
      <w:r>
        <w:rPr>
          <w:noProof/>
        </w:rPr>
        <w:lastRenderedPageBreak/>
        <mc:AlternateContent>
          <mc:Choice Requires="wps">
            <w:drawing>
              <wp:anchor distT="0" distB="0" distL="0" distR="0" simplePos="0" relativeHeight="251658752" behindDoc="1" locked="0" layoutInCell="1" allowOverlap="1" wp14:anchorId="6B004986" wp14:editId="484B6EB8">
                <wp:simplePos x="0" y="0"/>
                <wp:positionH relativeFrom="page">
                  <wp:posOffset>3713480</wp:posOffset>
                </wp:positionH>
                <wp:positionV relativeFrom="page">
                  <wp:posOffset>9717405</wp:posOffset>
                </wp:positionV>
                <wp:extent cx="183515" cy="147955"/>
                <wp:effectExtent l="0" t="0" r="0" b="0"/>
                <wp:wrapSquare wrapText="bothSides"/>
                <wp:docPr id="1270750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14:paraId="38E0814A" w14:textId="77777777" w:rsidR="00465554" w:rsidRDefault="00E00ED2">
                            <w:pPr>
                              <w:spacing w:line="220" w:lineRule="exact"/>
                              <w:textAlignment w:val="baseline"/>
                              <w:rPr>
                                <w:rFonts w:ascii="ＭＳ Ｐ明朝" w:eastAsia="ＭＳ Ｐ明朝" w:hAnsi="ＭＳ Ｐ明朝"/>
                                <w:color w:val="000000"/>
                                <w:sz w:val="20"/>
                              </w:rPr>
                            </w:pPr>
                            <w:r>
                              <w:rPr>
                                <w:rFonts w:ascii="ＭＳ Ｐ明朝" w:eastAsia="ＭＳ Ｐ明朝" w:hAnsi="ＭＳ Ｐ明朝"/>
                                <w:color w:val="000000"/>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04986" id="Text Box 2" o:spid="_x0000_s1028" type="#_x0000_t202" style="position:absolute;left:0;text-align:left;margin-left:292.4pt;margin-top:765.15pt;width:14.45pt;height:11.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D52gEAAJcDAAAOAAAAZHJzL2Uyb0RvYy54bWysU12P0zAQfEfiP1h+p2kKhSNqejrudAjp&#10;OJCO+wEbx2ksEq9Zu03Kr2ftND3g3hAv1sYfszOzk83l2HfioMkbtKXMF0sptFVYG7sr5eO321cX&#10;UvgAtoYOrS7lUXt5uX35YjO4Qq+wxa7WJBjE+mJwpWxDcEWWedXqHvwCnbZ82CD1EPiTdllNMDB6&#10;32Wr5fJtNiDVjlBp73n3ZjqU24TfNFqFL03jdRBdKZlbSCultYprtt1AsSNwrVEnGvAPLHowlpue&#10;oW4ggNiTeQbVG0XosQkLhX2GTWOUThpYTb78S81DC04nLWyOd2eb/P+DVfeHB/eVRBg/4MgDTCK8&#10;u0P13QuL1y3Ynb4iwqHVUHPjPFqWDc4Xp6fRal/4CFINn7HmIcM+YAIaG+qjK6xTMDoP4Hg2XY9B&#10;qNjy4vU6X0uh+Ch/8+79ep06QDE/duTDR429iEUpiWeawOFw50MkA8V8JfayeGu6Ls21s39s8MW4&#10;k8hHvhPzMFajMHUpV7Fv1FJhfWQ1hFNaON1ctEg/pRg4KaX0P/ZAWoruk2VHYqzmguaimguwip+W&#10;Mkgxlddhit/ekdm1jDx5bvGKXWtMUvTE4kSXp5+EnpIa4/X7d7r19D9tfwEAAP//AwBQSwMEFAAG&#10;AAgAAAAhAOyYAyjlAAAADQEAAA8AAABkcnMvZG93bnJldi54bWxMj19LwzAUxd8Fv0O4gi/i0hrb&#10;zdp0iCCoILg/IL5lyV1b19zUJtvqtzd70sdzz+Gc3y3no+3YAQffOpKQThJgSNqZlmoJ69XT9QyY&#10;D4qM6hyhhB/0MK/Oz0pVGHekBR6WoWaxhHyhJDQh9AXnXjdolZ+4Hil6WzdYFaIcam4GdYzltuM3&#10;SZJzq1qKC43q8bFBvVvurQQxXaTd18fu7jn7fn3fav35ll+9SHl5MT7cAws4hr8wnPAjOlSRaeP2&#10;ZDzrJGSz24geopGJRACLkTwVU2Cb0ykTOfCq5P+/qH4BAAD//wMAUEsBAi0AFAAGAAgAAAAhALaD&#10;OJL+AAAA4QEAABMAAAAAAAAAAAAAAAAAAAAAAFtDb250ZW50X1R5cGVzXS54bWxQSwECLQAUAAYA&#10;CAAAACEAOP0h/9YAAACUAQAACwAAAAAAAAAAAAAAAAAvAQAAX3JlbHMvLnJlbHNQSwECLQAUAAYA&#10;CAAAACEAjFpA+doBAACXAwAADgAAAAAAAAAAAAAAAAAuAgAAZHJzL2Uyb0RvYy54bWxQSwECLQAU&#10;AAYACAAAACEA7JgDKOUAAAANAQAADwAAAAAAAAAAAAAAAAA0BAAAZHJzL2Rvd25yZXYueG1sUEsF&#10;BgAAAAAEAAQA8wAAAEYFAAAAAA==&#10;" filled="f" stroked="f" strokecolor="#070000">
                <v:textbox inset="0,0,0,0">
                  <w:txbxContent>
                    <w:p w14:paraId="38E0814A" w14:textId="77777777" w:rsidR="00465554" w:rsidRDefault="00E00ED2">
                      <w:pPr>
                        <w:spacing w:line="220" w:lineRule="exact"/>
                        <w:textAlignment w:val="baseline"/>
                        <w:rPr>
                          <w:rFonts w:ascii="ＭＳ Ｐ明朝" w:eastAsia="ＭＳ Ｐ明朝" w:hAnsi="ＭＳ Ｐ明朝"/>
                          <w:color w:val="000000"/>
                          <w:sz w:val="20"/>
                        </w:rPr>
                      </w:pPr>
                      <w:r>
                        <w:rPr>
                          <w:rFonts w:ascii="ＭＳ Ｐ明朝" w:eastAsia="ＭＳ Ｐ明朝" w:hAnsi="ＭＳ Ｐ明朝"/>
                          <w:color w:val="000000"/>
                          <w:sz w:val="20"/>
                        </w:rPr>
                        <w:t>3</w:t>
                      </w:r>
                    </w:p>
                  </w:txbxContent>
                </v:textbox>
                <w10:wrap type="square" anchorx="page" anchory="page"/>
              </v:shape>
            </w:pict>
          </mc:Fallback>
        </mc:AlternateContent>
      </w:r>
      <w:r>
        <w:rPr>
          <w:rFonts w:ascii="ＭＳ Ｐ明朝" w:eastAsia="ＭＳ Ｐ明朝" w:hAnsi="ＭＳ Ｐ明朝"/>
          <w:color w:val="000000"/>
          <w:spacing w:val="16"/>
          <w:sz w:val="20"/>
          <w:lang w:val="ja-JP" w:eastAsia="ja-JP"/>
        </w:rPr>
        <w:t>寄付その他の特別の利益を与える行為を行ってはならない。</w:t>
      </w:r>
    </w:p>
    <w:p w14:paraId="2B0FC27B" w14:textId="77777777" w:rsidR="00465554" w:rsidRDefault="00E00ED2">
      <w:pPr>
        <w:spacing w:before="458" w:line="265" w:lineRule="exact"/>
        <w:ind w:left="216"/>
        <w:textAlignment w:val="baseline"/>
        <w:rPr>
          <w:rFonts w:ascii="ＭＳ Ｐ明朝" w:eastAsia="ＭＳ Ｐ明朝" w:hAnsi="ＭＳ Ｐ明朝"/>
          <w:color w:val="000000"/>
          <w:spacing w:val="-4"/>
          <w:sz w:val="20"/>
          <w:lang w:val="ja-JP" w:eastAsia="ja-JP"/>
        </w:rPr>
      </w:pPr>
      <w:r>
        <w:rPr>
          <w:rFonts w:ascii="ＭＳ Ｐ明朝" w:eastAsia="ＭＳ Ｐ明朝" w:hAnsi="ＭＳ Ｐ明朝"/>
          <w:color w:val="000000"/>
          <w:spacing w:val="-4"/>
          <w:sz w:val="20"/>
          <w:lang w:val="ja-JP" w:eastAsia="ja-JP"/>
        </w:rPr>
        <w:t>（情報開示及び説明責任）</w:t>
      </w:r>
    </w:p>
    <w:p w14:paraId="16A49FC2" w14:textId="77777777" w:rsidR="00465554" w:rsidRDefault="00E00ED2">
      <w:pPr>
        <w:spacing w:before="20" w:line="359" w:lineRule="exact"/>
        <w:ind w:left="216" w:hanging="216"/>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第</w:t>
      </w:r>
      <w:r>
        <w:rPr>
          <w:rFonts w:ascii="ＭＳ Ｐ明朝" w:eastAsia="ＭＳ Ｐ明朝" w:hAnsi="ＭＳ Ｐ明朝"/>
          <w:color w:val="000000"/>
          <w:sz w:val="20"/>
          <w:lang w:eastAsia="ja-JP"/>
        </w:rPr>
        <w:t>8</w:t>
      </w:r>
      <w:r>
        <w:rPr>
          <w:rFonts w:ascii="ＭＳ Ｐ明朝" w:eastAsia="ＭＳ Ｐ明朝" w:hAnsi="ＭＳ Ｐ明朝"/>
          <w:color w:val="000000"/>
          <w:sz w:val="20"/>
          <w:lang w:val="ja-JP" w:eastAsia="ja-JP"/>
        </w:rPr>
        <w:t>条 この法人は、その事業活動に関する透明性を確保するため、その活動状況、運営内容、財務資料等を積極的に開示し、社会の理解と信頼の向上に努めなければならない。</w:t>
      </w:r>
    </w:p>
    <w:p w14:paraId="44919C5C" w14:textId="77777777" w:rsidR="00465554" w:rsidRDefault="00E00ED2">
      <w:pPr>
        <w:spacing w:before="440" w:line="265" w:lineRule="exact"/>
        <w:ind w:left="216"/>
        <w:textAlignment w:val="baseline"/>
        <w:rPr>
          <w:rFonts w:ascii="ＭＳ Ｐ明朝" w:eastAsia="ＭＳ Ｐ明朝" w:hAnsi="ＭＳ Ｐ明朝"/>
          <w:color w:val="000000"/>
          <w:spacing w:val="-7"/>
          <w:sz w:val="20"/>
          <w:lang w:val="ja-JP" w:eastAsia="ja-JP"/>
        </w:rPr>
      </w:pPr>
      <w:r>
        <w:rPr>
          <w:rFonts w:ascii="ＭＳ Ｐ明朝" w:eastAsia="ＭＳ Ｐ明朝" w:hAnsi="ＭＳ Ｐ明朝"/>
          <w:color w:val="000000"/>
          <w:spacing w:val="-7"/>
          <w:sz w:val="20"/>
          <w:lang w:val="ja-JP" w:eastAsia="ja-JP"/>
        </w:rPr>
        <w:t>（個人情報の保護）</w:t>
      </w:r>
    </w:p>
    <w:p w14:paraId="212848D2" w14:textId="77777777" w:rsidR="00465554" w:rsidRDefault="00E00ED2">
      <w:pPr>
        <w:spacing w:before="17" w:line="357" w:lineRule="exact"/>
        <w:ind w:left="216" w:hanging="216"/>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第</w:t>
      </w:r>
      <w:r>
        <w:rPr>
          <w:rFonts w:ascii="ＭＳ Ｐ明朝" w:eastAsia="ＭＳ Ｐ明朝" w:hAnsi="ＭＳ Ｐ明朝"/>
          <w:color w:val="000000"/>
          <w:sz w:val="20"/>
          <w:lang w:eastAsia="ja-JP"/>
        </w:rPr>
        <w:t>9</w:t>
      </w:r>
      <w:r>
        <w:rPr>
          <w:rFonts w:ascii="ＭＳ Ｐ明朝" w:eastAsia="ＭＳ Ｐ明朝" w:hAnsi="ＭＳ Ｐ明朝"/>
          <w:color w:val="000000"/>
          <w:sz w:val="20"/>
          <w:lang w:val="ja-JP" w:eastAsia="ja-JP"/>
        </w:rPr>
        <w:t>条 この法人は、業務上知り得た個人的な情報の保護に万全を期すとともに、個人の権利の尊重にも十分配慮しなければならない。</w:t>
      </w:r>
    </w:p>
    <w:p w14:paraId="217E5A23" w14:textId="77777777" w:rsidR="00465554" w:rsidRDefault="00E00ED2">
      <w:pPr>
        <w:spacing w:before="440" w:line="265" w:lineRule="exact"/>
        <w:ind w:left="216"/>
        <w:textAlignment w:val="baseline"/>
        <w:rPr>
          <w:rFonts w:ascii="ＭＳ Ｐ明朝" w:eastAsia="ＭＳ Ｐ明朝" w:hAnsi="ＭＳ Ｐ明朝"/>
          <w:color w:val="000000"/>
          <w:spacing w:val="-4"/>
          <w:sz w:val="20"/>
          <w:lang w:val="ja-JP" w:eastAsia="ja-JP"/>
        </w:rPr>
      </w:pPr>
      <w:r>
        <w:rPr>
          <w:rFonts w:ascii="ＭＳ Ｐ明朝" w:eastAsia="ＭＳ Ｐ明朝" w:hAnsi="ＭＳ Ｐ明朝"/>
          <w:color w:val="000000"/>
          <w:spacing w:val="-4"/>
          <w:sz w:val="20"/>
          <w:lang w:val="ja-JP" w:eastAsia="ja-JP"/>
        </w:rPr>
        <w:t>（連携）</w:t>
      </w:r>
    </w:p>
    <w:p w14:paraId="0754ACE3" w14:textId="77777777" w:rsidR="00465554" w:rsidRDefault="00E00ED2">
      <w:pPr>
        <w:spacing w:before="6" w:line="362" w:lineRule="exact"/>
        <w:ind w:left="216" w:hanging="216"/>
        <w:textAlignment w:val="baseline"/>
        <w:rPr>
          <w:rFonts w:ascii="ＭＳ Ｐ明朝" w:eastAsia="ＭＳ Ｐ明朝" w:hAnsi="ＭＳ Ｐ明朝"/>
          <w:color w:val="000000"/>
          <w:spacing w:val="12"/>
          <w:sz w:val="20"/>
          <w:lang w:val="ja-JP" w:eastAsia="ja-JP"/>
        </w:rPr>
      </w:pPr>
      <w:r>
        <w:rPr>
          <w:rFonts w:ascii="ＭＳ Ｐ明朝" w:eastAsia="ＭＳ Ｐ明朝" w:hAnsi="ＭＳ Ｐ明朝"/>
          <w:color w:val="000000"/>
          <w:spacing w:val="12"/>
          <w:sz w:val="20"/>
          <w:lang w:val="ja-JP" w:eastAsia="ja-JP"/>
        </w:rPr>
        <w:t>第</w:t>
      </w:r>
      <w:r>
        <w:rPr>
          <w:rFonts w:ascii="ＭＳ Ｐ明朝" w:eastAsia="ＭＳ Ｐ明朝" w:hAnsi="ＭＳ Ｐ明朝"/>
          <w:color w:val="000000"/>
          <w:spacing w:val="12"/>
          <w:sz w:val="20"/>
          <w:lang w:eastAsia="ja-JP"/>
        </w:rPr>
        <w:t>10</w:t>
      </w:r>
      <w:r>
        <w:rPr>
          <w:rFonts w:ascii="ＭＳ Ｐ明朝" w:eastAsia="ＭＳ Ｐ明朝" w:hAnsi="ＭＳ Ｐ明朝"/>
          <w:color w:val="000000"/>
          <w:spacing w:val="12"/>
          <w:sz w:val="20"/>
          <w:lang w:val="ja-JP" w:eastAsia="ja-JP"/>
        </w:rPr>
        <w:t>条 この法人は、資金分配団体、民間公益活動を行う団体その他関係者が、社会の諸課題の解決とそのための自律的かつ持続的な仕組みの構築をともにめざす対等なパートナーであるとの認識の下で連携に努めなければならない。</w:t>
      </w:r>
    </w:p>
    <w:p w14:paraId="56792E78" w14:textId="77777777" w:rsidR="00465554" w:rsidRDefault="00E00ED2">
      <w:pPr>
        <w:spacing w:before="455" w:line="265" w:lineRule="exact"/>
        <w:ind w:left="216"/>
        <w:textAlignment w:val="baseline"/>
        <w:rPr>
          <w:rFonts w:ascii="ＭＳ Ｐ明朝" w:eastAsia="ＭＳ Ｐ明朝" w:hAnsi="ＭＳ Ｐ明朝"/>
          <w:color w:val="000000"/>
          <w:spacing w:val="-3"/>
          <w:sz w:val="20"/>
          <w:lang w:val="ja-JP" w:eastAsia="ja-JP"/>
        </w:rPr>
      </w:pPr>
      <w:r>
        <w:rPr>
          <w:rFonts w:ascii="ＭＳ Ｐ明朝" w:eastAsia="ＭＳ Ｐ明朝" w:hAnsi="ＭＳ Ｐ明朝"/>
          <w:color w:val="000000"/>
          <w:spacing w:val="-3"/>
          <w:sz w:val="20"/>
          <w:lang w:val="ja-JP" w:eastAsia="ja-JP"/>
        </w:rPr>
        <w:t>（研鎖）</w:t>
      </w:r>
    </w:p>
    <w:p w14:paraId="01F89FAB" w14:textId="77777777" w:rsidR="00465554" w:rsidRDefault="00E00ED2">
      <w:pPr>
        <w:spacing w:line="360" w:lineRule="exact"/>
        <w:ind w:left="216" w:hanging="216"/>
        <w:textAlignment w:val="baseline"/>
        <w:rPr>
          <w:rFonts w:ascii="ＭＳ Ｐ明朝" w:eastAsia="ＭＳ Ｐ明朝" w:hAnsi="ＭＳ Ｐ明朝"/>
          <w:color w:val="000000"/>
          <w:spacing w:val="10"/>
          <w:sz w:val="20"/>
          <w:lang w:val="ja-JP" w:eastAsia="ja-JP"/>
        </w:rPr>
      </w:pPr>
      <w:r>
        <w:rPr>
          <w:rFonts w:ascii="ＭＳ Ｐ明朝" w:eastAsia="ＭＳ Ｐ明朝" w:hAnsi="ＭＳ Ｐ明朝"/>
          <w:color w:val="000000"/>
          <w:spacing w:val="10"/>
          <w:sz w:val="20"/>
          <w:lang w:val="ja-JP" w:eastAsia="ja-JP"/>
        </w:rPr>
        <w:t>第</w:t>
      </w:r>
      <w:r>
        <w:rPr>
          <w:rFonts w:ascii="ＭＳ Ｐ明朝" w:eastAsia="ＭＳ Ｐ明朝" w:hAnsi="ＭＳ Ｐ明朝"/>
          <w:color w:val="000000"/>
          <w:spacing w:val="10"/>
          <w:sz w:val="20"/>
          <w:lang w:eastAsia="ja-JP"/>
        </w:rPr>
        <w:t>11</w:t>
      </w:r>
      <w:r>
        <w:rPr>
          <w:rFonts w:ascii="ＭＳ Ｐ明朝" w:eastAsia="ＭＳ Ｐ明朝" w:hAnsi="ＭＳ Ｐ明朝"/>
          <w:color w:val="000000"/>
          <w:spacing w:val="10"/>
          <w:sz w:val="20"/>
          <w:lang w:val="ja-JP" w:eastAsia="ja-JP"/>
        </w:rPr>
        <w:t>条 この法人の役職員は、社会的課題や民間公益活動の促進に関する情報収集及びその分析を行い、絶えず自己研鎖に努めなければならない。また、民間公益活動の促進による社会の変革に向けてチャレンジ精神を持って業務に当たらなければならない。</w:t>
      </w:r>
    </w:p>
    <w:p w14:paraId="3A121014" w14:textId="77777777" w:rsidR="00465554" w:rsidRDefault="00E00ED2">
      <w:pPr>
        <w:spacing w:before="454" w:line="265" w:lineRule="exact"/>
        <w:ind w:left="216"/>
        <w:textAlignment w:val="baseline"/>
        <w:rPr>
          <w:rFonts w:ascii="ＭＳ Ｐ明朝" w:eastAsia="ＭＳ Ｐ明朝" w:hAnsi="ＭＳ Ｐ明朝"/>
          <w:color w:val="000000"/>
          <w:spacing w:val="-5"/>
          <w:sz w:val="20"/>
          <w:lang w:val="ja-JP" w:eastAsia="ja-JP"/>
        </w:rPr>
      </w:pPr>
      <w:r>
        <w:rPr>
          <w:rFonts w:ascii="ＭＳ Ｐ明朝" w:eastAsia="ＭＳ Ｐ明朝" w:hAnsi="ＭＳ Ｐ明朝"/>
          <w:color w:val="000000"/>
          <w:spacing w:val="-5"/>
          <w:sz w:val="20"/>
          <w:lang w:val="ja-JP" w:eastAsia="ja-JP"/>
        </w:rPr>
        <w:t>（規程遵守の確保）</w:t>
      </w:r>
    </w:p>
    <w:p w14:paraId="61FFA881" w14:textId="75908C0D" w:rsidR="00465554" w:rsidRDefault="00E00ED2">
      <w:pPr>
        <w:spacing w:line="357" w:lineRule="exact"/>
        <w:ind w:left="216" w:hanging="216"/>
        <w:textAlignment w:val="baseline"/>
        <w:rPr>
          <w:rFonts w:ascii="ＭＳ Ｐ明朝" w:eastAsia="ＭＳ Ｐ明朝" w:hAnsi="ＭＳ Ｐ明朝"/>
          <w:color w:val="000000"/>
          <w:sz w:val="20"/>
          <w:lang w:val="ja-JP" w:eastAsia="ja-JP"/>
        </w:rPr>
      </w:pPr>
      <w:r>
        <w:rPr>
          <w:rFonts w:ascii="ＭＳ Ｐ明朝" w:eastAsia="ＭＳ Ｐ明朝" w:hAnsi="ＭＳ Ｐ明朝"/>
          <w:color w:val="000000"/>
          <w:sz w:val="20"/>
          <w:lang w:val="ja-JP" w:eastAsia="ja-JP"/>
        </w:rPr>
        <w:t>第</w:t>
      </w:r>
      <w:r>
        <w:rPr>
          <w:rFonts w:ascii="ＭＳ Ｐ明朝" w:eastAsia="ＭＳ Ｐ明朝" w:hAnsi="ＭＳ Ｐ明朝"/>
          <w:color w:val="000000"/>
          <w:sz w:val="20"/>
          <w:lang w:eastAsia="ja-JP"/>
        </w:rPr>
        <w:t>12</w:t>
      </w:r>
      <w:r>
        <w:rPr>
          <w:rFonts w:ascii="ＭＳ Ｐ明朝" w:eastAsia="ＭＳ Ｐ明朝" w:hAnsi="ＭＳ Ｐ明朝"/>
          <w:color w:val="000000"/>
          <w:sz w:val="20"/>
          <w:lang w:val="ja-JP" w:eastAsia="ja-JP"/>
        </w:rPr>
        <w:t>条 この法人は、必要あるときは、</w:t>
      </w:r>
      <w:r>
        <w:rPr>
          <w:rFonts w:ascii="ＭＳ Ｐ明朝" w:eastAsia="ＭＳ Ｐ明朝" w:hAnsi="ＭＳ Ｐ明朝" w:hint="eastAsia"/>
          <w:color w:val="000000"/>
          <w:sz w:val="20"/>
          <w:lang w:val="ja-JP" w:eastAsia="ja-JP"/>
        </w:rPr>
        <w:t>理事</w:t>
      </w:r>
      <w:r>
        <w:rPr>
          <w:rFonts w:ascii="ＭＳ Ｐ明朝" w:eastAsia="ＭＳ Ｐ明朝" w:hAnsi="ＭＳ Ｐ明朝"/>
          <w:color w:val="000000"/>
          <w:sz w:val="20"/>
          <w:lang w:val="ja-JP" w:eastAsia="ja-JP"/>
        </w:rPr>
        <w:t>会の決議に基づき委員会を設置し、この規程の遵守状況を監督し、その実効性を確保する。</w:t>
      </w:r>
    </w:p>
    <w:p w14:paraId="27F05A85" w14:textId="77777777" w:rsidR="00465554" w:rsidRDefault="00E00ED2">
      <w:pPr>
        <w:spacing w:before="459" w:line="265" w:lineRule="exact"/>
        <w:ind w:left="216"/>
        <w:textAlignment w:val="baseline"/>
        <w:rPr>
          <w:rFonts w:ascii="ＭＳ Ｐ明朝" w:eastAsia="ＭＳ Ｐ明朝" w:hAnsi="ＭＳ Ｐ明朝"/>
          <w:color w:val="000000"/>
          <w:spacing w:val="2"/>
          <w:sz w:val="20"/>
          <w:lang w:val="ja-JP" w:eastAsia="ja-JP"/>
        </w:rPr>
      </w:pPr>
      <w:r>
        <w:rPr>
          <w:rFonts w:ascii="ＭＳ Ｐ明朝" w:eastAsia="ＭＳ Ｐ明朝" w:hAnsi="ＭＳ Ｐ明朝"/>
          <w:color w:val="000000"/>
          <w:spacing w:val="2"/>
          <w:sz w:val="20"/>
          <w:lang w:val="ja-JP" w:eastAsia="ja-JP"/>
        </w:rPr>
        <w:t>（改廃）</w:t>
      </w:r>
    </w:p>
    <w:p w14:paraId="4ACD6B3F" w14:textId="77777777" w:rsidR="00465554" w:rsidRDefault="00E00ED2">
      <w:pPr>
        <w:spacing w:before="78" w:line="265" w:lineRule="exact"/>
        <w:textAlignment w:val="baseline"/>
        <w:rPr>
          <w:rFonts w:ascii="ＭＳ Ｐ明朝" w:eastAsia="ＭＳ Ｐ明朝" w:hAnsi="ＭＳ Ｐ明朝"/>
          <w:color w:val="000000"/>
          <w:spacing w:val="18"/>
          <w:sz w:val="20"/>
          <w:lang w:val="ja-JP" w:eastAsia="ja-JP"/>
        </w:rPr>
      </w:pPr>
      <w:r>
        <w:rPr>
          <w:rFonts w:ascii="ＭＳ Ｐ明朝" w:eastAsia="ＭＳ Ｐ明朝" w:hAnsi="ＭＳ Ｐ明朝"/>
          <w:color w:val="000000"/>
          <w:spacing w:val="18"/>
          <w:sz w:val="20"/>
          <w:lang w:val="ja-JP" w:eastAsia="ja-JP"/>
        </w:rPr>
        <w:t>第</w:t>
      </w:r>
      <w:r>
        <w:rPr>
          <w:rFonts w:ascii="ＭＳ Ｐ明朝" w:eastAsia="ＭＳ Ｐ明朝" w:hAnsi="ＭＳ Ｐ明朝"/>
          <w:color w:val="000000"/>
          <w:spacing w:val="18"/>
          <w:sz w:val="20"/>
          <w:lang w:eastAsia="ja-JP"/>
        </w:rPr>
        <w:t>13</w:t>
      </w:r>
      <w:r>
        <w:rPr>
          <w:rFonts w:ascii="ＭＳ Ｐ明朝" w:eastAsia="ＭＳ Ｐ明朝" w:hAnsi="ＭＳ Ｐ明朝"/>
          <w:color w:val="000000"/>
          <w:spacing w:val="18"/>
          <w:sz w:val="20"/>
          <w:lang w:val="ja-JP" w:eastAsia="ja-JP"/>
        </w:rPr>
        <w:t>条 この規程の改廃は、理事会の決議及び評議員会の決議を経て行う。</w:t>
      </w:r>
    </w:p>
    <w:p w14:paraId="45981BF0" w14:textId="77777777" w:rsidR="00465554" w:rsidRDefault="00E00ED2">
      <w:pPr>
        <w:spacing w:before="470" w:line="265" w:lineRule="exact"/>
        <w:ind w:left="216"/>
        <w:textAlignment w:val="baseline"/>
        <w:rPr>
          <w:rFonts w:ascii="ＭＳ Ｐ明朝" w:eastAsia="ＭＳ Ｐ明朝" w:hAnsi="ＭＳ Ｐ明朝"/>
          <w:color w:val="000000"/>
          <w:spacing w:val="46"/>
          <w:sz w:val="20"/>
          <w:lang w:val="ja-JP" w:eastAsia="ja-JP"/>
        </w:rPr>
      </w:pPr>
      <w:r>
        <w:rPr>
          <w:rFonts w:ascii="ＭＳ Ｐ明朝" w:eastAsia="ＭＳ Ｐ明朝" w:hAnsi="ＭＳ Ｐ明朝"/>
          <w:color w:val="000000"/>
          <w:spacing w:val="46"/>
          <w:sz w:val="20"/>
          <w:lang w:val="ja-JP" w:eastAsia="ja-JP"/>
        </w:rPr>
        <w:t>附則</w:t>
      </w:r>
    </w:p>
    <w:p w14:paraId="7774AE09" w14:textId="1447B360" w:rsidR="00465554" w:rsidRDefault="00E00ED2" w:rsidP="00E00ED2">
      <w:pPr>
        <w:spacing w:line="353" w:lineRule="exact"/>
        <w:textAlignment w:val="baseline"/>
        <w:rPr>
          <w:rFonts w:ascii="ＭＳ Ｐ明朝" w:eastAsia="ＭＳ Ｐ明朝" w:hAnsi="ＭＳ Ｐ明朝"/>
          <w:color w:val="000000"/>
          <w:sz w:val="20"/>
          <w:lang w:val="ja-JP" w:eastAsia="ja-JP"/>
        </w:rPr>
      </w:pPr>
      <w:r>
        <w:rPr>
          <w:rFonts w:ascii="ＭＳ Ｐ明朝" w:eastAsia="ＭＳ Ｐ明朝" w:hAnsi="ＭＳ Ｐ明朝" w:hint="eastAsia"/>
          <w:color w:val="000000"/>
          <w:sz w:val="20"/>
          <w:lang w:val="ja-JP" w:eastAsia="ja-JP"/>
        </w:rPr>
        <w:t xml:space="preserve">　この規定は2024年5月27日に施行する。</w:t>
      </w:r>
    </w:p>
    <w:sectPr w:rsidR="00465554">
      <w:pgSz w:w="11827" w:h="16738"/>
      <w:pgMar w:top="2040" w:right="1333" w:bottom="1039" w:left="13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MS PMincho">
    <w:charset w:val="00"/>
    <w:pitch w:val="variable"/>
    <w:family w:val="swiss"/>
    <w:panose1 w:val="02020603050405020304"/>
  </w:font>
  <w:font w:name="Verdan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54"/>
    <w:rsid w:val="00144524"/>
    <w:rsid w:val="00465554"/>
    <w:rsid w:val="00B304EB"/>
    <w:rsid w:val="00CB4CDC"/>
    <w:rsid w:val="00D40014"/>
    <w:rsid w:val="00E0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0991E5"/>
  <w15:docId w15:val="{7349BB7B-216D-45E1-B338-CBFEBBAA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原田健</dc:creator>
  <cp:lastModifiedBy>篤史 小林</cp:lastModifiedBy>
  <cp:revision>3</cp:revision>
  <dcterms:created xsi:type="dcterms:W3CDTF">2024-05-22T11:09:00Z</dcterms:created>
  <dcterms:modified xsi:type="dcterms:W3CDTF">2024-05-23T02:40:00Z</dcterms:modified>
</cp:coreProperties>
</file>