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2405" w14:textId="3FE9A9C5" w:rsidR="006D4078" w:rsidRPr="00F56AF4" w:rsidRDefault="006D4078" w:rsidP="00F56AF4">
      <w:pPr>
        <w:ind w:right="1260"/>
        <w:jc w:val="center"/>
        <w:rPr>
          <w:rFonts w:asciiTheme="majorEastAsia" w:eastAsiaTheme="majorEastAsia" w:hAnsiTheme="majorEastAsia"/>
          <w:b/>
          <w:sz w:val="22"/>
        </w:rPr>
      </w:pPr>
      <w:r w:rsidRPr="003A49C5">
        <w:rPr>
          <w:rFonts w:hint="eastAsia"/>
          <w:noProof/>
        </w:rPr>
        <mc:AlternateContent>
          <mc:Choice Requires="wps">
            <w:drawing>
              <wp:anchor distT="0" distB="0" distL="114300" distR="114300" simplePos="0" relativeHeight="251659264" behindDoc="0" locked="0" layoutInCell="1" allowOverlap="1" wp14:anchorId="27E4B2CA" wp14:editId="6675F04B">
                <wp:simplePos x="0" y="0"/>
                <wp:positionH relativeFrom="margin">
                  <wp:align>center</wp:align>
                </wp:positionH>
                <wp:positionV relativeFrom="paragraph">
                  <wp:posOffset>-351155</wp:posOffset>
                </wp:positionV>
                <wp:extent cx="3756991" cy="576470"/>
                <wp:effectExtent l="38100" t="38100" r="110490" b="109855"/>
                <wp:wrapNone/>
                <wp:docPr id="1" name="角丸四角形 1"/>
                <wp:cNvGraphicFramePr/>
                <a:graphic xmlns:a="http://schemas.openxmlformats.org/drawingml/2006/main">
                  <a:graphicData uri="http://schemas.microsoft.com/office/word/2010/wordprocessingShape">
                    <wps:wsp>
                      <wps:cNvSpPr/>
                      <wps:spPr>
                        <a:xfrm>
                          <a:off x="0" y="0"/>
                          <a:ext cx="3756991" cy="576470"/>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FA4F08" id="角丸四角形 1" o:spid="_x0000_s1026" style="position:absolute;left:0;text-align:left;margin-left:0;margin-top:-27.65pt;width:295.85pt;height:45.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" filled="f" strokecolor="black [3213]" strokeweight="2pt">
                <v:shadow on="t" color="black" opacity="26214f" origin="-.5,-.5" offset=".74836mm,.74836mm"/>
                <w10:wrap anchorx="margin"/>
              </v:roundrect>
            </w:pict>
          </mc:Fallback>
        </mc:AlternateContent>
      </w:r>
      <w:r w:rsidR="002A3CCE" w:rsidRPr="00F56AF4">
        <w:rPr>
          <w:rFonts w:asciiTheme="majorEastAsia" w:eastAsiaTheme="majorEastAsia" w:hAnsiTheme="majorEastAsia" w:hint="eastAsia"/>
          <w:b/>
          <w:sz w:val="22"/>
          <w:bdr w:val="single" w:sz="4" w:space="0" w:color="auto"/>
        </w:rPr>
        <w:t>保護者</w:t>
      </w:r>
      <w:r w:rsidRPr="00F56AF4">
        <w:rPr>
          <w:rFonts w:asciiTheme="majorEastAsia" w:eastAsiaTheme="majorEastAsia" w:hAnsiTheme="majorEastAsia" w:hint="eastAsia"/>
          <w:b/>
          <w:sz w:val="22"/>
          <w:bdr w:val="single" w:sz="4" w:space="0" w:color="auto"/>
        </w:rPr>
        <w:t>向け</w:t>
      </w:r>
      <w:r w:rsidR="00872D6D" w:rsidRPr="00F56AF4">
        <w:rPr>
          <w:rFonts w:asciiTheme="majorEastAsia" w:eastAsiaTheme="majorEastAsia" w:hAnsiTheme="majorEastAsia" w:hint="eastAsia"/>
          <w:b/>
          <w:sz w:val="22"/>
        </w:rPr>
        <w:t xml:space="preserve">　</w:t>
      </w:r>
      <w:r w:rsidR="00F56AF4">
        <w:rPr>
          <w:rFonts w:asciiTheme="majorEastAsia" w:eastAsiaTheme="majorEastAsia" w:hAnsiTheme="majorEastAsia" w:hint="eastAsia"/>
          <w:b/>
          <w:sz w:val="22"/>
        </w:rPr>
        <w:t>放課後等デイサービス自己評価表</w:t>
      </w:r>
    </w:p>
    <w:p w14:paraId="4B26CB2D" w14:textId="481C9CEF" w:rsidR="006D4078" w:rsidRDefault="00FF1537">
      <w:r>
        <w:rPr>
          <w:rFonts w:hint="eastAsia"/>
        </w:rPr>
        <w:t xml:space="preserve">令和５年度　　　　放課後のぞうさん富士見　　　　　　　　　　回答率１００％　　　</w:t>
      </w:r>
      <w:r>
        <w:rPr>
          <w:rFonts w:hint="eastAsia"/>
        </w:rPr>
        <w:t>R6.3.8</w:t>
      </w:r>
    </w:p>
    <w:tbl>
      <w:tblPr>
        <w:tblStyle w:val="a3"/>
        <w:tblpPr w:leftFromText="142" w:rightFromText="142" w:vertAnchor="text" w:tblpY="1"/>
        <w:tblOverlap w:val="never"/>
        <w:tblW w:w="9889" w:type="dxa"/>
        <w:tblLayout w:type="fixed"/>
        <w:tblLook w:val="0000" w:firstRow="0" w:lastRow="0" w:firstColumn="0" w:lastColumn="0" w:noHBand="0" w:noVBand="0"/>
      </w:tblPr>
      <w:tblGrid>
        <w:gridCol w:w="388"/>
        <w:gridCol w:w="429"/>
        <w:gridCol w:w="3402"/>
        <w:gridCol w:w="709"/>
        <w:gridCol w:w="709"/>
        <w:gridCol w:w="709"/>
        <w:gridCol w:w="3543"/>
      </w:tblGrid>
      <w:tr w:rsidR="0005305E" w14:paraId="3CC0C7BF" w14:textId="77777777" w:rsidTr="009332BB">
        <w:trPr>
          <w:trHeight w:val="629"/>
        </w:trPr>
        <w:tc>
          <w:tcPr>
            <w:tcW w:w="4219" w:type="dxa"/>
            <w:gridSpan w:val="3"/>
            <w:shd w:val="clear" w:color="auto" w:fill="FDE9D9" w:themeFill="accent6" w:themeFillTint="33"/>
          </w:tcPr>
          <w:p w14:paraId="2A4D4D4C" w14:textId="77777777" w:rsidR="0005305E" w:rsidRDefault="0005305E" w:rsidP="006D4078">
            <w:pPr>
              <w:pStyle w:val="Default"/>
              <w:jc w:val="center"/>
              <w:rPr>
                <w:b/>
                <w:bCs/>
                <w:sz w:val="16"/>
                <w:szCs w:val="16"/>
              </w:rPr>
            </w:pPr>
          </w:p>
        </w:tc>
        <w:tc>
          <w:tcPr>
            <w:tcW w:w="709" w:type="dxa"/>
            <w:shd w:val="clear" w:color="auto" w:fill="FDE9D9" w:themeFill="accent6" w:themeFillTint="33"/>
            <w:vAlign w:val="center"/>
          </w:tcPr>
          <w:p w14:paraId="729B2F2D" w14:textId="77777777" w:rsidR="0005305E" w:rsidRDefault="0005305E" w:rsidP="006D4078">
            <w:pPr>
              <w:pStyle w:val="Default"/>
              <w:jc w:val="center"/>
              <w:rPr>
                <w:sz w:val="16"/>
                <w:szCs w:val="16"/>
              </w:rPr>
            </w:pPr>
            <w:r>
              <w:rPr>
                <w:rFonts w:hint="eastAsia"/>
                <w:b/>
                <w:bCs/>
                <w:sz w:val="16"/>
                <w:szCs w:val="16"/>
              </w:rPr>
              <w:t>はい</w:t>
            </w:r>
          </w:p>
        </w:tc>
        <w:tc>
          <w:tcPr>
            <w:tcW w:w="709" w:type="dxa"/>
            <w:shd w:val="clear" w:color="auto" w:fill="FDE9D9" w:themeFill="accent6" w:themeFillTint="33"/>
            <w:vAlign w:val="center"/>
          </w:tcPr>
          <w:p w14:paraId="466DD7FE" w14:textId="77777777" w:rsidR="0005305E" w:rsidRDefault="0005305E" w:rsidP="00B31E82">
            <w:pPr>
              <w:pStyle w:val="Default"/>
              <w:spacing w:line="240" w:lineRule="exact"/>
              <w:jc w:val="center"/>
              <w:rPr>
                <w:sz w:val="12"/>
                <w:szCs w:val="12"/>
              </w:rPr>
            </w:pPr>
            <w:r>
              <w:rPr>
                <w:rFonts w:hint="eastAsia"/>
                <w:b/>
                <w:bCs/>
                <w:sz w:val="12"/>
                <w:szCs w:val="12"/>
              </w:rPr>
              <w:t>どちらとも</w:t>
            </w:r>
          </w:p>
          <w:p w14:paraId="7F0414D8" w14:textId="77777777" w:rsidR="0005305E" w:rsidRDefault="0005305E" w:rsidP="00B31E82">
            <w:pPr>
              <w:pStyle w:val="Default"/>
              <w:spacing w:line="240" w:lineRule="exact"/>
              <w:jc w:val="center"/>
              <w:rPr>
                <w:sz w:val="12"/>
                <w:szCs w:val="12"/>
              </w:rPr>
            </w:pPr>
            <w:r>
              <w:rPr>
                <w:rFonts w:hint="eastAsia"/>
                <w:b/>
                <w:bCs/>
                <w:sz w:val="12"/>
                <w:szCs w:val="12"/>
              </w:rPr>
              <w:t>いえない</w:t>
            </w:r>
          </w:p>
        </w:tc>
        <w:tc>
          <w:tcPr>
            <w:tcW w:w="709" w:type="dxa"/>
            <w:shd w:val="clear" w:color="auto" w:fill="FDE9D9" w:themeFill="accent6" w:themeFillTint="33"/>
            <w:vAlign w:val="center"/>
          </w:tcPr>
          <w:p w14:paraId="5AA0A00C" w14:textId="77777777" w:rsidR="0005305E" w:rsidRDefault="0005305E" w:rsidP="006D4078">
            <w:pPr>
              <w:pStyle w:val="Default"/>
              <w:jc w:val="center"/>
              <w:rPr>
                <w:b/>
                <w:bCs/>
                <w:sz w:val="16"/>
                <w:szCs w:val="16"/>
              </w:rPr>
            </w:pPr>
            <w:r>
              <w:rPr>
                <w:rFonts w:hint="eastAsia"/>
                <w:b/>
                <w:bCs/>
                <w:sz w:val="16"/>
                <w:szCs w:val="16"/>
              </w:rPr>
              <w:t>いいえ</w:t>
            </w:r>
          </w:p>
        </w:tc>
        <w:tc>
          <w:tcPr>
            <w:tcW w:w="3543" w:type="dxa"/>
            <w:shd w:val="clear" w:color="auto" w:fill="FDE9D9" w:themeFill="accent6" w:themeFillTint="33"/>
            <w:vAlign w:val="center"/>
          </w:tcPr>
          <w:p w14:paraId="5F28D6AE" w14:textId="77777777" w:rsidR="0005305E" w:rsidRDefault="001E2618" w:rsidP="006D4078">
            <w:pPr>
              <w:pStyle w:val="Default"/>
              <w:jc w:val="center"/>
              <w:rPr>
                <w:b/>
                <w:bCs/>
                <w:sz w:val="16"/>
                <w:szCs w:val="16"/>
              </w:rPr>
            </w:pPr>
            <w:r>
              <w:rPr>
                <w:rFonts w:hint="eastAsia"/>
                <w:b/>
                <w:bCs/>
                <w:sz w:val="16"/>
                <w:szCs w:val="16"/>
              </w:rPr>
              <w:t>ご意見</w:t>
            </w:r>
          </w:p>
        </w:tc>
      </w:tr>
      <w:tr w:rsidR="0005305E" w:rsidRPr="00692119" w14:paraId="310A1C2B" w14:textId="77777777" w:rsidTr="009332BB">
        <w:tblPrEx>
          <w:tblLook w:val="04A0" w:firstRow="1" w:lastRow="0" w:firstColumn="1" w:lastColumn="0" w:noHBand="0" w:noVBand="1"/>
        </w:tblPrEx>
        <w:trPr>
          <w:trHeight w:val="219"/>
        </w:trPr>
        <w:tc>
          <w:tcPr>
            <w:tcW w:w="388" w:type="dxa"/>
            <w:vMerge w:val="restart"/>
            <w:shd w:val="clear" w:color="auto" w:fill="FDE9D9" w:themeFill="accent6" w:themeFillTint="33"/>
            <w:textDirection w:val="tbRlV"/>
            <w:vAlign w:val="center"/>
          </w:tcPr>
          <w:p w14:paraId="4ABBD1DD" w14:textId="77777777" w:rsidR="0005305E" w:rsidRDefault="0005305E" w:rsidP="0005305E">
            <w:pPr>
              <w:autoSpaceDE w:val="0"/>
              <w:autoSpaceDN w:val="0"/>
              <w:adjustRightInd w:val="0"/>
              <w:ind w:left="113" w:right="113"/>
              <w:jc w:val="center"/>
              <w:rPr>
                <w:rFonts w:ascii="Meiryo UI" w:eastAsia="Meiryo UI" w:cs="Meiryo UI"/>
                <w:color w:val="000000"/>
                <w:kern w:val="0"/>
                <w:sz w:val="20"/>
                <w:szCs w:val="20"/>
              </w:rPr>
            </w:pPr>
            <w:r>
              <w:rPr>
                <w:rFonts w:ascii="Meiryo UI" w:eastAsia="Meiryo UI" w:cs="Meiryo UI" w:hint="eastAsia"/>
                <w:color w:val="000000"/>
                <w:kern w:val="0"/>
                <w:sz w:val="20"/>
                <w:szCs w:val="20"/>
              </w:rPr>
              <w:t>環境・体制整備</w:t>
            </w:r>
          </w:p>
        </w:tc>
        <w:tc>
          <w:tcPr>
            <w:tcW w:w="429" w:type="dxa"/>
            <w:shd w:val="clear" w:color="auto" w:fill="FDE9D9" w:themeFill="accent6" w:themeFillTint="33"/>
            <w:vAlign w:val="center"/>
          </w:tcPr>
          <w:p w14:paraId="226EDF35" w14:textId="77777777" w:rsidR="0005305E" w:rsidRPr="00692119" w:rsidRDefault="0005305E" w:rsidP="0005305E">
            <w:pPr>
              <w:autoSpaceDE w:val="0"/>
              <w:autoSpaceDN w:val="0"/>
              <w:adjustRightInd w:val="0"/>
              <w:rPr>
                <w:rFonts w:ascii="Meiryo UI" w:eastAsia="Meiryo UI" w:cs="Meiryo UI"/>
                <w:color w:val="000000"/>
                <w:kern w:val="0"/>
                <w:sz w:val="20"/>
                <w:szCs w:val="20"/>
              </w:rPr>
            </w:pPr>
            <w:r>
              <w:rPr>
                <w:rFonts w:ascii="Meiryo UI" w:eastAsia="Meiryo UI" w:cs="Meiryo UI" w:hint="eastAsia"/>
                <w:color w:val="000000"/>
                <w:kern w:val="0"/>
                <w:sz w:val="20"/>
                <w:szCs w:val="20"/>
              </w:rPr>
              <w:t>①</w:t>
            </w:r>
          </w:p>
        </w:tc>
        <w:tc>
          <w:tcPr>
            <w:tcW w:w="3402" w:type="dxa"/>
            <w:vAlign w:val="center"/>
          </w:tcPr>
          <w:p w14:paraId="1275B88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子どもの活動等のスペースが十分に確保されているか</w:t>
            </w:r>
            <w:r w:rsidRPr="00692119">
              <w:rPr>
                <w:rFonts w:ascii="Meiryo UI" w:eastAsia="Meiryo UI" w:cs="Meiryo UI"/>
                <w:color w:val="000000"/>
                <w:kern w:val="0"/>
                <w:sz w:val="20"/>
                <w:szCs w:val="20"/>
              </w:rPr>
              <w:t xml:space="preserve"> </w:t>
            </w:r>
          </w:p>
        </w:tc>
        <w:tc>
          <w:tcPr>
            <w:tcW w:w="709" w:type="dxa"/>
          </w:tcPr>
          <w:p w14:paraId="493465A3" w14:textId="0CBD6846"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7A2BF53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036AC7A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327AEE0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70964564" w14:textId="77777777" w:rsidTr="009332BB">
        <w:tblPrEx>
          <w:tblLook w:val="04A0" w:firstRow="1" w:lastRow="0" w:firstColumn="1" w:lastColumn="0" w:noHBand="0" w:noVBand="1"/>
        </w:tblPrEx>
        <w:trPr>
          <w:trHeight w:val="99"/>
        </w:trPr>
        <w:tc>
          <w:tcPr>
            <w:tcW w:w="388" w:type="dxa"/>
            <w:vMerge/>
            <w:shd w:val="clear" w:color="auto" w:fill="FDE9D9" w:themeFill="accent6" w:themeFillTint="33"/>
            <w:textDirection w:val="tbRlV"/>
            <w:vAlign w:val="center"/>
          </w:tcPr>
          <w:p w14:paraId="6BE77C1A"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2A90F386"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②</w:t>
            </w:r>
          </w:p>
        </w:tc>
        <w:tc>
          <w:tcPr>
            <w:tcW w:w="3402" w:type="dxa"/>
            <w:vAlign w:val="center"/>
          </w:tcPr>
          <w:p w14:paraId="15DB1BB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職員の配置数や専門性は適切であるか</w:t>
            </w:r>
            <w:r w:rsidRPr="00692119">
              <w:rPr>
                <w:rFonts w:ascii="Meiryo UI" w:eastAsia="Meiryo UI" w:cs="Meiryo UI"/>
                <w:color w:val="000000"/>
                <w:kern w:val="0"/>
                <w:sz w:val="20"/>
                <w:szCs w:val="20"/>
              </w:rPr>
              <w:t xml:space="preserve"> </w:t>
            </w:r>
          </w:p>
        </w:tc>
        <w:tc>
          <w:tcPr>
            <w:tcW w:w="709" w:type="dxa"/>
          </w:tcPr>
          <w:p w14:paraId="11C42D7B" w14:textId="59560B09"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2E1178E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6F58697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DD21C5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0EC6289B" w14:textId="77777777" w:rsidTr="009332BB">
        <w:tblPrEx>
          <w:tblLook w:val="04A0" w:firstRow="1" w:lastRow="0" w:firstColumn="1" w:lastColumn="0" w:noHBand="0" w:noVBand="1"/>
        </w:tblPrEx>
        <w:trPr>
          <w:trHeight w:val="1141"/>
        </w:trPr>
        <w:tc>
          <w:tcPr>
            <w:tcW w:w="388" w:type="dxa"/>
            <w:vMerge/>
            <w:shd w:val="clear" w:color="auto" w:fill="FDE9D9" w:themeFill="accent6" w:themeFillTint="33"/>
            <w:textDirection w:val="tbRlV"/>
            <w:vAlign w:val="center"/>
          </w:tcPr>
          <w:p w14:paraId="4FF0FCF8"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6B25A8CF"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③</w:t>
            </w:r>
          </w:p>
        </w:tc>
        <w:tc>
          <w:tcPr>
            <w:tcW w:w="3402" w:type="dxa"/>
            <w:vAlign w:val="center"/>
          </w:tcPr>
          <w:p w14:paraId="1EC9EA90"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事業所の設備等は、スロープや手すりの設置などバリアフリー化の配慮が適切になされているか</w:t>
            </w:r>
            <w:r w:rsidRPr="00692119">
              <w:rPr>
                <w:rFonts w:ascii="Meiryo UI" w:eastAsia="Meiryo UI" w:cs="Meiryo UI"/>
                <w:color w:val="000000"/>
                <w:kern w:val="0"/>
                <w:sz w:val="20"/>
                <w:szCs w:val="20"/>
              </w:rPr>
              <w:t xml:space="preserve"> </w:t>
            </w:r>
          </w:p>
        </w:tc>
        <w:tc>
          <w:tcPr>
            <w:tcW w:w="709" w:type="dxa"/>
          </w:tcPr>
          <w:p w14:paraId="43385660" w14:textId="54F24EA8"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6356865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096C1C1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37F1E9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55D290D9" w14:textId="77777777" w:rsidTr="009332BB">
        <w:tblPrEx>
          <w:tblLook w:val="04A0" w:firstRow="1" w:lastRow="0" w:firstColumn="1" w:lastColumn="0" w:noHBand="0" w:noVBand="1"/>
        </w:tblPrEx>
        <w:trPr>
          <w:trHeight w:val="904"/>
        </w:trPr>
        <w:tc>
          <w:tcPr>
            <w:tcW w:w="388" w:type="dxa"/>
            <w:vMerge w:val="restart"/>
            <w:shd w:val="clear" w:color="auto" w:fill="FDE9D9" w:themeFill="accent6" w:themeFillTint="33"/>
            <w:textDirection w:val="tbRlV"/>
            <w:vAlign w:val="center"/>
          </w:tcPr>
          <w:p w14:paraId="6310854B"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適切な支援の提供</w:t>
            </w:r>
          </w:p>
        </w:tc>
        <w:tc>
          <w:tcPr>
            <w:tcW w:w="429" w:type="dxa"/>
            <w:shd w:val="clear" w:color="auto" w:fill="FDE9D9" w:themeFill="accent6" w:themeFillTint="33"/>
            <w:vAlign w:val="center"/>
          </w:tcPr>
          <w:p w14:paraId="0BD676E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④</w:t>
            </w:r>
          </w:p>
        </w:tc>
        <w:tc>
          <w:tcPr>
            <w:tcW w:w="3402" w:type="dxa"/>
            <w:vAlign w:val="center"/>
          </w:tcPr>
          <w:p w14:paraId="3D9D0C0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子どもと保護者のニーズや課題が客観的に分析された上で、放課後等デイサービス計画</w:t>
            </w:r>
            <w:r w:rsidRPr="00692119">
              <w:rPr>
                <w:rFonts w:ascii="Meiryo UI" w:eastAsia="Meiryo UI" w:cs="Meiryo UI"/>
                <w:color w:val="000000"/>
                <w:kern w:val="0"/>
                <w:sz w:val="13"/>
                <w:szCs w:val="13"/>
              </w:rPr>
              <w:t>i</w:t>
            </w:r>
            <w:r w:rsidRPr="00692119">
              <w:rPr>
                <w:rFonts w:ascii="Meiryo UI" w:eastAsia="Meiryo UI" w:cs="Meiryo UI" w:hint="eastAsia"/>
                <w:color w:val="000000"/>
                <w:kern w:val="0"/>
                <w:sz w:val="20"/>
                <w:szCs w:val="20"/>
              </w:rPr>
              <w:t>が作成されているか</w:t>
            </w:r>
            <w:r w:rsidRPr="00692119">
              <w:rPr>
                <w:rFonts w:ascii="Meiryo UI" w:eastAsia="Meiryo UI" w:cs="Meiryo UI"/>
                <w:color w:val="000000"/>
                <w:kern w:val="0"/>
                <w:sz w:val="20"/>
                <w:szCs w:val="20"/>
              </w:rPr>
              <w:t xml:space="preserve"> </w:t>
            </w:r>
          </w:p>
        </w:tc>
        <w:tc>
          <w:tcPr>
            <w:tcW w:w="709" w:type="dxa"/>
          </w:tcPr>
          <w:p w14:paraId="4CE46A80" w14:textId="6EC05C91"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71D67C2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C66B5B8"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B5638E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6FCE8215" w14:textId="77777777" w:rsidTr="009332BB">
        <w:tblPrEx>
          <w:tblLook w:val="04A0" w:firstRow="1" w:lastRow="0" w:firstColumn="1" w:lastColumn="0" w:noHBand="0" w:noVBand="1"/>
        </w:tblPrEx>
        <w:trPr>
          <w:trHeight w:val="234"/>
        </w:trPr>
        <w:tc>
          <w:tcPr>
            <w:tcW w:w="388" w:type="dxa"/>
            <w:vMerge/>
            <w:shd w:val="clear" w:color="auto" w:fill="FDE9D9" w:themeFill="accent6" w:themeFillTint="33"/>
            <w:textDirection w:val="tbRlV"/>
            <w:vAlign w:val="center"/>
          </w:tcPr>
          <w:p w14:paraId="0A0BA9E1"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7C80D66E"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⑤</w:t>
            </w:r>
          </w:p>
        </w:tc>
        <w:tc>
          <w:tcPr>
            <w:tcW w:w="3402" w:type="dxa"/>
            <w:vAlign w:val="center"/>
          </w:tcPr>
          <w:p w14:paraId="75AF34E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活動プログラム</w:t>
            </w:r>
            <w:r w:rsidRPr="00692119">
              <w:rPr>
                <w:rFonts w:ascii="Meiryo UI" w:eastAsia="Meiryo UI" w:cs="Meiryo UI"/>
                <w:color w:val="000000"/>
                <w:kern w:val="0"/>
                <w:sz w:val="13"/>
                <w:szCs w:val="13"/>
              </w:rPr>
              <w:t>ii</w:t>
            </w:r>
            <w:r w:rsidRPr="00692119">
              <w:rPr>
                <w:rFonts w:ascii="Meiryo UI" w:eastAsia="Meiryo UI" w:cs="Meiryo UI" w:hint="eastAsia"/>
                <w:color w:val="000000"/>
                <w:kern w:val="0"/>
                <w:sz w:val="20"/>
                <w:szCs w:val="20"/>
              </w:rPr>
              <w:t>が固定化しないよう工夫されているか</w:t>
            </w:r>
            <w:r w:rsidRPr="00692119">
              <w:rPr>
                <w:rFonts w:ascii="Meiryo UI" w:eastAsia="Meiryo UI" w:cs="Meiryo UI"/>
                <w:color w:val="000000"/>
                <w:kern w:val="0"/>
                <w:sz w:val="20"/>
                <w:szCs w:val="20"/>
              </w:rPr>
              <w:t xml:space="preserve"> </w:t>
            </w:r>
          </w:p>
        </w:tc>
        <w:tc>
          <w:tcPr>
            <w:tcW w:w="709" w:type="dxa"/>
          </w:tcPr>
          <w:p w14:paraId="5D8DF80E" w14:textId="64AC2933"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2A72257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781389F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0A1874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77CA8705"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606145AE"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0EBB0D57"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⑥</w:t>
            </w:r>
          </w:p>
        </w:tc>
        <w:tc>
          <w:tcPr>
            <w:tcW w:w="3402" w:type="dxa"/>
            <w:vAlign w:val="center"/>
          </w:tcPr>
          <w:p w14:paraId="38FB700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放課後児童クラブや児童館との交流や、障害のない子どもと活動する機会があるか</w:t>
            </w:r>
            <w:r w:rsidRPr="00692119">
              <w:rPr>
                <w:rFonts w:ascii="Meiryo UI" w:eastAsia="Meiryo UI" w:cs="Meiryo UI"/>
                <w:color w:val="000000"/>
                <w:kern w:val="0"/>
                <w:sz w:val="20"/>
                <w:szCs w:val="20"/>
              </w:rPr>
              <w:t xml:space="preserve"> </w:t>
            </w:r>
          </w:p>
        </w:tc>
        <w:tc>
          <w:tcPr>
            <w:tcW w:w="709" w:type="dxa"/>
          </w:tcPr>
          <w:p w14:paraId="2104FFC7" w14:textId="3BB5738D"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1</w:t>
            </w:r>
          </w:p>
        </w:tc>
        <w:tc>
          <w:tcPr>
            <w:tcW w:w="709" w:type="dxa"/>
          </w:tcPr>
          <w:p w14:paraId="57D54338" w14:textId="3B1EC2E3"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4</w:t>
            </w:r>
          </w:p>
        </w:tc>
        <w:tc>
          <w:tcPr>
            <w:tcW w:w="709" w:type="dxa"/>
          </w:tcPr>
          <w:p w14:paraId="2B80919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E5E03F3" w14:textId="12B85714"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sidRPr="00FF1537">
              <w:rPr>
                <w:rFonts w:ascii="Meiryo UI" w:eastAsia="Meiryo UI" w:cs="Meiryo UI" w:hint="eastAsia"/>
                <w:color w:val="FF0000"/>
                <w:kern w:val="0"/>
                <w:sz w:val="20"/>
                <w:szCs w:val="20"/>
              </w:rPr>
              <w:t>下記に回答</w:t>
            </w:r>
          </w:p>
        </w:tc>
      </w:tr>
      <w:tr w:rsidR="0005305E" w:rsidRPr="00692119" w14:paraId="5B67D4E5" w14:textId="77777777" w:rsidTr="009332BB">
        <w:tblPrEx>
          <w:tblLook w:val="04A0" w:firstRow="1" w:lastRow="0" w:firstColumn="1" w:lastColumn="0" w:noHBand="0" w:noVBand="1"/>
        </w:tblPrEx>
        <w:trPr>
          <w:trHeight w:val="777"/>
        </w:trPr>
        <w:tc>
          <w:tcPr>
            <w:tcW w:w="388" w:type="dxa"/>
            <w:vMerge w:val="restart"/>
            <w:shd w:val="clear" w:color="auto" w:fill="FDE9D9" w:themeFill="accent6" w:themeFillTint="33"/>
            <w:textDirection w:val="tbRlV"/>
            <w:vAlign w:val="center"/>
          </w:tcPr>
          <w:p w14:paraId="2FAAD3DD"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保護者への説明等</w:t>
            </w:r>
          </w:p>
        </w:tc>
        <w:tc>
          <w:tcPr>
            <w:tcW w:w="429" w:type="dxa"/>
            <w:shd w:val="clear" w:color="auto" w:fill="FDE9D9" w:themeFill="accent6" w:themeFillTint="33"/>
            <w:vAlign w:val="center"/>
          </w:tcPr>
          <w:p w14:paraId="478E814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⑦</w:t>
            </w:r>
          </w:p>
        </w:tc>
        <w:tc>
          <w:tcPr>
            <w:tcW w:w="3402" w:type="dxa"/>
            <w:vAlign w:val="center"/>
          </w:tcPr>
          <w:p w14:paraId="410353C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支援の内容、利用者負担等について丁寧な説明がなされたか</w:t>
            </w:r>
            <w:r w:rsidRPr="00692119">
              <w:rPr>
                <w:rFonts w:ascii="Meiryo UI" w:eastAsia="Meiryo UI" w:cs="Meiryo UI"/>
                <w:color w:val="000000"/>
                <w:kern w:val="0"/>
                <w:sz w:val="20"/>
                <w:szCs w:val="20"/>
              </w:rPr>
              <w:t xml:space="preserve"> </w:t>
            </w:r>
          </w:p>
        </w:tc>
        <w:tc>
          <w:tcPr>
            <w:tcW w:w="709" w:type="dxa"/>
          </w:tcPr>
          <w:p w14:paraId="37B17C84" w14:textId="26275010"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2F02A68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13BB42F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204C0D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5E40CE1C" w14:textId="77777777" w:rsidTr="009332BB">
        <w:tblPrEx>
          <w:tblLook w:val="04A0" w:firstRow="1" w:lastRow="0" w:firstColumn="1" w:lastColumn="0" w:noHBand="0" w:noVBand="1"/>
        </w:tblPrEx>
        <w:trPr>
          <w:trHeight w:val="339"/>
        </w:trPr>
        <w:tc>
          <w:tcPr>
            <w:tcW w:w="388" w:type="dxa"/>
            <w:vMerge/>
            <w:shd w:val="clear" w:color="auto" w:fill="FDE9D9" w:themeFill="accent6" w:themeFillTint="33"/>
            <w:textDirection w:val="tbRlV"/>
            <w:vAlign w:val="center"/>
          </w:tcPr>
          <w:p w14:paraId="395F43A3"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16B29404"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⑧</w:t>
            </w:r>
          </w:p>
        </w:tc>
        <w:tc>
          <w:tcPr>
            <w:tcW w:w="3402" w:type="dxa"/>
            <w:vAlign w:val="center"/>
          </w:tcPr>
          <w:p w14:paraId="5BE5221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日頃から子どもの状況を保護者と伝え合い、子どもの発達の状況や課題について共通理解ができているか</w:t>
            </w:r>
            <w:r w:rsidRPr="00692119">
              <w:rPr>
                <w:rFonts w:ascii="Meiryo UI" w:eastAsia="Meiryo UI" w:cs="Meiryo UI"/>
                <w:color w:val="000000"/>
                <w:kern w:val="0"/>
                <w:sz w:val="20"/>
                <w:szCs w:val="20"/>
              </w:rPr>
              <w:t xml:space="preserve"> </w:t>
            </w:r>
          </w:p>
        </w:tc>
        <w:tc>
          <w:tcPr>
            <w:tcW w:w="709" w:type="dxa"/>
          </w:tcPr>
          <w:p w14:paraId="00598E85" w14:textId="4D37483C"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06BD46B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264E3EA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2C798E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6F9D9F29"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772FEC9C"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04951C81"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⑨</w:t>
            </w:r>
          </w:p>
        </w:tc>
        <w:tc>
          <w:tcPr>
            <w:tcW w:w="3402" w:type="dxa"/>
            <w:vAlign w:val="center"/>
          </w:tcPr>
          <w:p w14:paraId="67732FD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保護者に対して面談や、育児に関する助言等の支援が行われているか</w:t>
            </w:r>
            <w:r w:rsidRPr="00692119">
              <w:rPr>
                <w:rFonts w:ascii="Meiryo UI" w:eastAsia="Meiryo UI" w:cs="Meiryo UI"/>
                <w:color w:val="000000"/>
                <w:kern w:val="0"/>
                <w:sz w:val="20"/>
                <w:szCs w:val="20"/>
              </w:rPr>
              <w:t xml:space="preserve"> </w:t>
            </w:r>
          </w:p>
        </w:tc>
        <w:tc>
          <w:tcPr>
            <w:tcW w:w="709" w:type="dxa"/>
          </w:tcPr>
          <w:p w14:paraId="48FF4709" w14:textId="5CDAF824"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04550EB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E236D2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401E909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55FB79C4" w14:textId="77777777" w:rsidTr="009332BB">
        <w:tblPrEx>
          <w:tblLook w:val="04A0" w:firstRow="1" w:lastRow="0" w:firstColumn="1" w:lastColumn="0" w:noHBand="0" w:noVBand="1"/>
        </w:tblPrEx>
        <w:trPr>
          <w:trHeight w:val="339"/>
        </w:trPr>
        <w:tc>
          <w:tcPr>
            <w:tcW w:w="388" w:type="dxa"/>
            <w:vMerge/>
            <w:shd w:val="clear" w:color="auto" w:fill="FDE9D9" w:themeFill="accent6" w:themeFillTint="33"/>
            <w:textDirection w:val="tbRlV"/>
            <w:vAlign w:val="center"/>
          </w:tcPr>
          <w:p w14:paraId="0CEFCB7A"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665DCA3B"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⑩</w:t>
            </w:r>
          </w:p>
        </w:tc>
        <w:tc>
          <w:tcPr>
            <w:tcW w:w="3402" w:type="dxa"/>
            <w:vAlign w:val="center"/>
          </w:tcPr>
          <w:p w14:paraId="37241B2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父母の会の活動の支援や、保護者会等の開催等により保護者同士の連携が支援されているか</w:t>
            </w:r>
            <w:r w:rsidRPr="00692119">
              <w:rPr>
                <w:rFonts w:ascii="Meiryo UI" w:eastAsia="Meiryo UI" w:cs="Meiryo UI"/>
                <w:color w:val="000000"/>
                <w:kern w:val="0"/>
                <w:sz w:val="20"/>
                <w:szCs w:val="20"/>
              </w:rPr>
              <w:t xml:space="preserve"> </w:t>
            </w:r>
          </w:p>
        </w:tc>
        <w:tc>
          <w:tcPr>
            <w:tcW w:w="709" w:type="dxa"/>
          </w:tcPr>
          <w:p w14:paraId="7F320885" w14:textId="576E6ED1"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3D7DCB5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1DEF316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C474A54"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0F292E3D" w14:textId="77777777" w:rsidTr="009332BB">
        <w:tblPrEx>
          <w:tblLook w:val="04A0" w:firstRow="1" w:lastRow="0" w:firstColumn="1" w:lastColumn="0" w:noHBand="0" w:noVBand="1"/>
        </w:tblPrEx>
        <w:trPr>
          <w:trHeight w:val="459"/>
        </w:trPr>
        <w:tc>
          <w:tcPr>
            <w:tcW w:w="388" w:type="dxa"/>
            <w:vMerge/>
            <w:shd w:val="clear" w:color="auto" w:fill="FDE9D9" w:themeFill="accent6" w:themeFillTint="33"/>
            <w:textDirection w:val="tbRlV"/>
            <w:vAlign w:val="center"/>
          </w:tcPr>
          <w:p w14:paraId="2B7B3AC8"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318AD7AF"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⑪</w:t>
            </w:r>
          </w:p>
        </w:tc>
        <w:tc>
          <w:tcPr>
            <w:tcW w:w="3402" w:type="dxa"/>
            <w:vAlign w:val="center"/>
          </w:tcPr>
          <w:p w14:paraId="368123E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子どもや保護者からの苦情について、対応の体制を整備するとともに、子どもや保護者に周知・説明し、苦情があった場合に迅速かつ適切に対応しているか</w:t>
            </w:r>
          </w:p>
        </w:tc>
        <w:tc>
          <w:tcPr>
            <w:tcW w:w="709" w:type="dxa"/>
          </w:tcPr>
          <w:p w14:paraId="134BFC4A" w14:textId="429E3DCA"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651A5768"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3E98174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6BC2119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4981AEEF" w14:textId="77777777" w:rsidTr="009332BB">
        <w:tblPrEx>
          <w:tblLook w:val="04A0" w:firstRow="1" w:lastRow="0" w:firstColumn="1" w:lastColumn="0" w:noHBand="0" w:noVBand="1"/>
        </w:tblPrEx>
        <w:trPr>
          <w:trHeight w:val="219"/>
        </w:trPr>
        <w:tc>
          <w:tcPr>
            <w:tcW w:w="388" w:type="dxa"/>
            <w:vMerge/>
            <w:shd w:val="clear" w:color="auto" w:fill="FDE9D9" w:themeFill="accent6" w:themeFillTint="33"/>
            <w:textDirection w:val="tbRlV"/>
            <w:vAlign w:val="center"/>
          </w:tcPr>
          <w:p w14:paraId="39DF9B20"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524EE09B"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⑫</w:t>
            </w:r>
          </w:p>
        </w:tc>
        <w:tc>
          <w:tcPr>
            <w:tcW w:w="3402" w:type="dxa"/>
            <w:vAlign w:val="center"/>
          </w:tcPr>
          <w:p w14:paraId="370B8D2D"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子どもや保護者との意思の疎通や情報伝達のための配慮がなされているか</w:t>
            </w:r>
            <w:r w:rsidRPr="00692119">
              <w:rPr>
                <w:rFonts w:ascii="Meiryo UI" w:eastAsia="Meiryo UI" w:cs="Meiryo UI"/>
                <w:color w:val="000000"/>
                <w:kern w:val="0"/>
                <w:sz w:val="20"/>
                <w:szCs w:val="20"/>
              </w:rPr>
              <w:t xml:space="preserve"> </w:t>
            </w:r>
          </w:p>
        </w:tc>
        <w:tc>
          <w:tcPr>
            <w:tcW w:w="709" w:type="dxa"/>
          </w:tcPr>
          <w:p w14:paraId="5133BC48" w14:textId="4BB53D82"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48CAF43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2D06D41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A0268F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3952718C" w14:textId="77777777" w:rsidTr="009332BB">
        <w:tblPrEx>
          <w:tblLook w:val="04A0" w:firstRow="1" w:lastRow="0" w:firstColumn="1" w:lastColumn="0" w:noHBand="0" w:noVBand="1"/>
        </w:tblPrEx>
        <w:trPr>
          <w:trHeight w:val="459"/>
        </w:trPr>
        <w:tc>
          <w:tcPr>
            <w:tcW w:w="388" w:type="dxa"/>
            <w:vMerge/>
            <w:shd w:val="clear" w:color="auto" w:fill="FDE9D9" w:themeFill="accent6" w:themeFillTint="33"/>
            <w:textDirection w:val="tbRlV"/>
            <w:vAlign w:val="center"/>
          </w:tcPr>
          <w:p w14:paraId="0F20F38C"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7E2C0AD6"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⑬</w:t>
            </w:r>
          </w:p>
        </w:tc>
        <w:tc>
          <w:tcPr>
            <w:tcW w:w="3402" w:type="dxa"/>
            <w:vAlign w:val="center"/>
          </w:tcPr>
          <w:p w14:paraId="7AA8B0C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定期的に会報やホームページ等で、活動概要や行事予定、連絡体制等の情報や業務に関する自己評価の結果を子どもや保護者に対して発信しているか</w:t>
            </w:r>
            <w:r w:rsidRPr="00692119">
              <w:rPr>
                <w:rFonts w:ascii="Meiryo UI" w:eastAsia="Meiryo UI" w:cs="Meiryo UI"/>
                <w:color w:val="000000"/>
                <w:kern w:val="0"/>
                <w:sz w:val="20"/>
                <w:szCs w:val="20"/>
              </w:rPr>
              <w:t xml:space="preserve"> </w:t>
            </w:r>
          </w:p>
        </w:tc>
        <w:tc>
          <w:tcPr>
            <w:tcW w:w="709" w:type="dxa"/>
          </w:tcPr>
          <w:p w14:paraId="34936218" w14:textId="030576E0"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1527006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1447F09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26E4F9DE"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747D5B9E" w14:textId="77777777" w:rsidTr="009332BB">
        <w:tblPrEx>
          <w:tblLook w:val="04A0" w:firstRow="1" w:lastRow="0" w:firstColumn="1" w:lastColumn="0" w:noHBand="0" w:noVBand="1"/>
        </w:tblPrEx>
        <w:trPr>
          <w:trHeight w:val="99"/>
        </w:trPr>
        <w:tc>
          <w:tcPr>
            <w:tcW w:w="388" w:type="dxa"/>
            <w:vMerge/>
            <w:shd w:val="clear" w:color="auto" w:fill="FDE9D9" w:themeFill="accent6" w:themeFillTint="33"/>
            <w:textDirection w:val="tbRlV"/>
            <w:vAlign w:val="center"/>
          </w:tcPr>
          <w:p w14:paraId="2ADACEAB"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2737428D"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⑭</w:t>
            </w:r>
          </w:p>
        </w:tc>
        <w:tc>
          <w:tcPr>
            <w:tcW w:w="3402" w:type="dxa"/>
            <w:vAlign w:val="center"/>
          </w:tcPr>
          <w:p w14:paraId="0E00D931"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個人情報に十分注意しているか</w:t>
            </w:r>
            <w:r w:rsidRPr="00692119">
              <w:rPr>
                <w:rFonts w:ascii="Meiryo UI" w:eastAsia="Meiryo UI" w:cs="Meiryo UI"/>
                <w:color w:val="000000"/>
                <w:kern w:val="0"/>
                <w:sz w:val="20"/>
                <w:szCs w:val="20"/>
              </w:rPr>
              <w:t xml:space="preserve"> </w:t>
            </w:r>
          </w:p>
        </w:tc>
        <w:tc>
          <w:tcPr>
            <w:tcW w:w="709" w:type="dxa"/>
          </w:tcPr>
          <w:p w14:paraId="5198E898" w14:textId="03AE3044"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721FE71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4CF1F97C"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9FCDB7E"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06F4076D" w14:textId="77777777" w:rsidTr="009332BB">
        <w:tblPrEx>
          <w:tblLook w:val="04A0" w:firstRow="1" w:lastRow="0" w:firstColumn="1" w:lastColumn="0" w:noHBand="0" w:noVBand="1"/>
        </w:tblPrEx>
        <w:trPr>
          <w:trHeight w:val="699"/>
        </w:trPr>
        <w:tc>
          <w:tcPr>
            <w:tcW w:w="388" w:type="dxa"/>
            <w:vMerge w:val="restart"/>
            <w:shd w:val="clear" w:color="auto" w:fill="FDE9D9" w:themeFill="accent6" w:themeFillTint="33"/>
            <w:textDirection w:val="tbRlV"/>
            <w:vAlign w:val="center"/>
          </w:tcPr>
          <w:p w14:paraId="0830BD81"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非常時等の対応</w:t>
            </w:r>
          </w:p>
        </w:tc>
        <w:tc>
          <w:tcPr>
            <w:tcW w:w="429" w:type="dxa"/>
            <w:shd w:val="clear" w:color="auto" w:fill="FDE9D9" w:themeFill="accent6" w:themeFillTint="33"/>
            <w:vAlign w:val="center"/>
          </w:tcPr>
          <w:p w14:paraId="50E2B024"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⑮</w:t>
            </w:r>
          </w:p>
        </w:tc>
        <w:tc>
          <w:tcPr>
            <w:tcW w:w="3402" w:type="dxa"/>
            <w:vAlign w:val="center"/>
          </w:tcPr>
          <w:p w14:paraId="238C2A59"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緊急時対応マニュアル、防犯マニュアル、感染症対応マニュアルを策定し、保護者に周知・説明されているか</w:t>
            </w:r>
            <w:r w:rsidRPr="00692119">
              <w:rPr>
                <w:rFonts w:ascii="Meiryo UI" w:eastAsia="Meiryo UI" w:cs="Meiryo UI"/>
                <w:color w:val="000000"/>
                <w:kern w:val="0"/>
                <w:sz w:val="20"/>
                <w:szCs w:val="20"/>
              </w:rPr>
              <w:t xml:space="preserve"> </w:t>
            </w:r>
          </w:p>
        </w:tc>
        <w:tc>
          <w:tcPr>
            <w:tcW w:w="709" w:type="dxa"/>
          </w:tcPr>
          <w:p w14:paraId="534166EE" w14:textId="4C7E5FB8"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0F16A70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7313A1D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5333D80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0576E7F6" w14:textId="77777777" w:rsidTr="009332BB">
        <w:tblPrEx>
          <w:tblLook w:val="04A0" w:firstRow="1" w:lastRow="0" w:firstColumn="1" w:lastColumn="0" w:noHBand="0" w:noVBand="1"/>
        </w:tblPrEx>
        <w:trPr>
          <w:trHeight w:val="823"/>
        </w:trPr>
        <w:tc>
          <w:tcPr>
            <w:tcW w:w="388" w:type="dxa"/>
            <w:vMerge/>
            <w:shd w:val="clear" w:color="auto" w:fill="FDE9D9" w:themeFill="accent6" w:themeFillTint="33"/>
            <w:textDirection w:val="tbRlV"/>
            <w:vAlign w:val="center"/>
          </w:tcPr>
          <w:p w14:paraId="5ACD8383"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p>
        </w:tc>
        <w:tc>
          <w:tcPr>
            <w:tcW w:w="429" w:type="dxa"/>
            <w:shd w:val="clear" w:color="auto" w:fill="FDE9D9" w:themeFill="accent6" w:themeFillTint="33"/>
            <w:vAlign w:val="center"/>
          </w:tcPr>
          <w:p w14:paraId="193B2B28"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⑯</w:t>
            </w:r>
          </w:p>
        </w:tc>
        <w:tc>
          <w:tcPr>
            <w:tcW w:w="3402" w:type="dxa"/>
            <w:vAlign w:val="center"/>
          </w:tcPr>
          <w:p w14:paraId="0DF36CF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非常災害の発生に備え、定期的に避難、救出、その他必要な訓練が行われているか</w:t>
            </w:r>
            <w:r w:rsidRPr="00692119">
              <w:rPr>
                <w:rFonts w:ascii="Meiryo UI" w:eastAsia="Meiryo UI" w:cs="Meiryo UI"/>
                <w:color w:val="000000"/>
                <w:kern w:val="0"/>
                <w:sz w:val="20"/>
                <w:szCs w:val="20"/>
              </w:rPr>
              <w:t xml:space="preserve"> </w:t>
            </w:r>
          </w:p>
        </w:tc>
        <w:tc>
          <w:tcPr>
            <w:tcW w:w="709" w:type="dxa"/>
          </w:tcPr>
          <w:p w14:paraId="4EA7BB29" w14:textId="272AFD76"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13C3EAAA"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5E0E3C45"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632B0BF7"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bl>
    <w:p w14:paraId="3DAD8B0E" w14:textId="77777777" w:rsidR="005D7E93" w:rsidRDefault="005D7E93">
      <w:r>
        <w:br w:type="page"/>
      </w:r>
    </w:p>
    <w:tbl>
      <w:tblPr>
        <w:tblStyle w:val="a3"/>
        <w:tblpPr w:leftFromText="142" w:rightFromText="142" w:vertAnchor="text" w:tblpY="1"/>
        <w:tblOverlap w:val="never"/>
        <w:tblW w:w="9889" w:type="dxa"/>
        <w:tblLayout w:type="fixed"/>
        <w:tblLook w:val="04A0" w:firstRow="1" w:lastRow="0" w:firstColumn="1" w:lastColumn="0" w:noHBand="0" w:noVBand="1"/>
      </w:tblPr>
      <w:tblGrid>
        <w:gridCol w:w="388"/>
        <w:gridCol w:w="388"/>
        <w:gridCol w:w="3443"/>
        <w:gridCol w:w="709"/>
        <w:gridCol w:w="709"/>
        <w:gridCol w:w="709"/>
        <w:gridCol w:w="3543"/>
      </w:tblGrid>
      <w:tr w:rsidR="0005305E" w:rsidRPr="00692119" w14:paraId="2066203B" w14:textId="77777777" w:rsidTr="006133A1">
        <w:trPr>
          <w:trHeight w:val="694"/>
        </w:trPr>
        <w:tc>
          <w:tcPr>
            <w:tcW w:w="388" w:type="dxa"/>
            <w:vMerge w:val="restart"/>
            <w:shd w:val="clear" w:color="auto" w:fill="FDE9D9" w:themeFill="accent6" w:themeFillTint="33"/>
            <w:textDirection w:val="tbRlV"/>
            <w:vAlign w:val="center"/>
          </w:tcPr>
          <w:p w14:paraId="45BC64E3" w14:textId="77777777" w:rsidR="0005305E" w:rsidRPr="00692119" w:rsidRDefault="0005305E" w:rsidP="0005305E">
            <w:pPr>
              <w:autoSpaceDE w:val="0"/>
              <w:autoSpaceDN w:val="0"/>
              <w:adjustRightInd w:val="0"/>
              <w:ind w:left="113" w:right="113"/>
              <w:jc w:val="center"/>
              <w:rPr>
                <w:rFonts w:ascii="Meiryo UI" w:eastAsia="Meiryo UI" w:cs="Meiryo UI"/>
                <w:color w:val="000000"/>
                <w:kern w:val="0"/>
                <w:sz w:val="18"/>
                <w:szCs w:val="18"/>
              </w:rPr>
            </w:pPr>
            <w:r>
              <w:rPr>
                <w:rFonts w:ascii="Meiryo UI" w:eastAsia="Meiryo UI" w:cs="Meiryo UI" w:hint="eastAsia"/>
                <w:color w:val="000000"/>
                <w:kern w:val="0"/>
                <w:sz w:val="18"/>
                <w:szCs w:val="18"/>
              </w:rPr>
              <w:lastRenderedPageBreak/>
              <w:t>満足度</w:t>
            </w:r>
          </w:p>
        </w:tc>
        <w:tc>
          <w:tcPr>
            <w:tcW w:w="388" w:type="dxa"/>
            <w:shd w:val="clear" w:color="auto" w:fill="FDE9D9" w:themeFill="accent6" w:themeFillTint="33"/>
            <w:vAlign w:val="center"/>
          </w:tcPr>
          <w:p w14:paraId="67773945"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⑰</w:t>
            </w:r>
          </w:p>
        </w:tc>
        <w:tc>
          <w:tcPr>
            <w:tcW w:w="3443" w:type="dxa"/>
            <w:vAlign w:val="center"/>
          </w:tcPr>
          <w:p w14:paraId="63DCFFF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子どもは通所を楽しみにしているか</w:t>
            </w:r>
            <w:r w:rsidRPr="00692119">
              <w:rPr>
                <w:rFonts w:ascii="Meiryo UI" w:eastAsia="Meiryo UI" w:cs="Meiryo UI"/>
                <w:color w:val="000000"/>
                <w:kern w:val="0"/>
                <w:sz w:val="20"/>
                <w:szCs w:val="20"/>
              </w:rPr>
              <w:t xml:space="preserve"> </w:t>
            </w:r>
          </w:p>
        </w:tc>
        <w:tc>
          <w:tcPr>
            <w:tcW w:w="709" w:type="dxa"/>
          </w:tcPr>
          <w:p w14:paraId="305519F3" w14:textId="374A6A70"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4BD149F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370FFFB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7BD11D83"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r w:rsidR="0005305E" w:rsidRPr="00692119" w14:paraId="22EEBE72" w14:textId="77777777" w:rsidTr="006133A1">
        <w:trPr>
          <w:trHeight w:val="704"/>
        </w:trPr>
        <w:tc>
          <w:tcPr>
            <w:tcW w:w="388" w:type="dxa"/>
            <w:vMerge/>
            <w:shd w:val="clear" w:color="auto" w:fill="FDE9D9" w:themeFill="accent6" w:themeFillTint="33"/>
          </w:tcPr>
          <w:p w14:paraId="08EF31CE" w14:textId="77777777" w:rsidR="0005305E" w:rsidRPr="00692119" w:rsidRDefault="0005305E" w:rsidP="00692119">
            <w:pPr>
              <w:autoSpaceDE w:val="0"/>
              <w:autoSpaceDN w:val="0"/>
              <w:adjustRightInd w:val="0"/>
              <w:jc w:val="left"/>
              <w:rPr>
                <w:rFonts w:ascii="Meiryo UI" w:eastAsia="Meiryo UI" w:cs="Meiryo UI"/>
                <w:color w:val="000000"/>
                <w:kern w:val="0"/>
                <w:sz w:val="18"/>
                <w:szCs w:val="18"/>
              </w:rPr>
            </w:pPr>
          </w:p>
        </w:tc>
        <w:tc>
          <w:tcPr>
            <w:tcW w:w="388" w:type="dxa"/>
            <w:shd w:val="clear" w:color="auto" w:fill="FDE9D9" w:themeFill="accent6" w:themeFillTint="33"/>
            <w:vAlign w:val="center"/>
          </w:tcPr>
          <w:p w14:paraId="5B56726B" w14:textId="77777777" w:rsidR="0005305E" w:rsidRPr="00692119" w:rsidRDefault="0005305E" w:rsidP="0005305E">
            <w:pPr>
              <w:autoSpaceDE w:val="0"/>
              <w:autoSpaceDN w:val="0"/>
              <w:adjustRightInd w:val="0"/>
              <w:rPr>
                <w:rFonts w:ascii="Meiryo UI" w:eastAsia="Meiryo UI" w:cs="Meiryo UI"/>
                <w:color w:val="000000"/>
                <w:kern w:val="0"/>
                <w:sz w:val="18"/>
                <w:szCs w:val="18"/>
              </w:rPr>
            </w:pPr>
            <w:r w:rsidRPr="00692119">
              <w:rPr>
                <w:rFonts w:ascii="Meiryo UI" w:eastAsia="Meiryo UI" w:cs="Meiryo UI" w:hint="eastAsia"/>
                <w:color w:val="000000"/>
                <w:kern w:val="0"/>
                <w:sz w:val="18"/>
                <w:szCs w:val="18"/>
              </w:rPr>
              <w:t>⑱</w:t>
            </w:r>
          </w:p>
        </w:tc>
        <w:tc>
          <w:tcPr>
            <w:tcW w:w="3443" w:type="dxa"/>
            <w:vAlign w:val="center"/>
          </w:tcPr>
          <w:p w14:paraId="1E7050C2"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r w:rsidRPr="00692119">
              <w:rPr>
                <w:rFonts w:ascii="Meiryo UI" w:eastAsia="Meiryo UI" w:cs="Meiryo UI" w:hint="eastAsia"/>
                <w:color w:val="000000"/>
                <w:kern w:val="0"/>
                <w:sz w:val="20"/>
                <w:szCs w:val="20"/>
              </w:rPr>
              <w:t>事業所の支援に満足しているか</w:t>
            </w:r>
            <w:r w:rsidRPr="00692119">
              <w:rPr>
                <w:rFonts w:ascii="Meiryo UI" w:eastAsia="Meiryo UI" w:cs="Meiryo UI"/>
                <w:color w:val="000000"/>
                <w:kern w:val="0"/>
                <w:sz w:val="20"/>
                <w:szCs w:val="20"/>
              </w:rPr>
              <w:t xml:space="preserve"> </w:t>
            </w:r>
          </w:p>
        </w:tc>
        <w:tc>
          <w:tcPr>
            <w:tcW w:w="709" w:type="dxa"/>
          </w:tcPr>
          <w:p w14:paraId="55D6ECCE" w14:textId="3CE22AF9" w:rsidR="0005305E" w:rsidRPr="00692119" w:rsidRDefault="00FF1537" w:rsidP="0005305E">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5</w:t>
            </w:r>
          </w:p>
        </w:tc>
        <w:tc>
          <w:tcPr>
            <w:tcW w:w="709" w:type="dxa"/>
          </w:tcPr>
          <w:p w14:paraId="31477BDF"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709" w:type="dxa"/>
          </w:tcPr>
          <w:p w14:paraId="1E67D61B"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c>
          <w:tcPr>
            <w:tcW w:w="3543" w:type="dxa"/>
          </w:tcPr>
          <w:p w14:paraId="108D9736" w14:textId="77777777" w:rsidR="0005305E" w:rsidRPr="00692119" w:rsidRDefault="0005305E" w:rsidP="0005305E">
            <w:pPr>
              <w:autoSpaceDE w:val="0"/>
              <w:autoSpaceDN w:val="0"/>
              <w:adjustRightInd w:val="0"/>
              <w:spacing w:line="260" w:lineRule="exact"/>
              <w:rPr>
                <w:rFonts w:ascii="Meiryo UI" w:eastAsia="Meiryo UI" w:cs="Meiryo UI"/>
                <w:color w:val="000000"/>
                <w:kern w:val="0"/>
                <w:sz w:val="20"/>
                <w:szCs w:val="20"/>
              </w:rPr>
            </w:pPr>
          </w:p>
        </w:tc>
      </w:tr>
    </w:tbl>
    <w:p w14:paraId="5C6849D1" w14:textId="25333BD6" w:rsidR="00892D28" w:rsidRDefault="00892D28" w:rsidP="00796C4A"/>
    <w:p w14:paraId="44F15529" w14:textId="77777777" w:rsidR="00FF1537" w:rsidRDefault="00FF1537" w:rsidP="00796C4A"/>
    <w:p w14:paraId="795CD6E4" w14:textId="3382BBD1" w:rsidR="00FF1537" w:rsidRDefault="009C0481" w:rsidP="00796C4A">
      <w:r>
        <w:rPr>
          <w:rFonts w:hint="eastAsia"/>
        </w:rPr>
        <w:t>〈</w:t>
      </w:r>
      <w:r w:rsidR="00FF1537">
        <w:rPr>
          <w:rFonts w:hint="eastAsia"/>
        </w:rPr>
        <w:t>保護者の皆様</w:t>
      </w:r>
      <w:r>
        <w:rPr>
          <w:rFonts w:hint="eastAsia"/>
        </w:rPr>
        <w:t>〉</w:t>
      </w:r>
    </w:p>
    <w:p w14:paraId="1D1C234A" w14:textId="0D4A0252" w:rsidR="00FF1537" w:rsidRDefault="00B40E20" w:rsidP="00796C4A">
      <w:r>
        <w:rPr>
          <w:rFonts w:hint="eastAsia"/>
        </w:rPr>
        <w:t>本年度も評価表のご協力ありがとうございました。</w:t>
      </w:r>
    </w:p>
    <w:p w14:paraId="6B47C187" w14:textId="0A24C32C" w:rsidR="00B40E20" w:rsidRDefault="00B40E20" w:rsidP="00796C4A">
      <w:r>
        <w:rPr>
          <w:rFonts w:hint="eastAsia"/>
        </w:rPr>
        <w:t>現在の取り組みについて下記にて回答させていただきます。</w:t>
      </w:r>
    </w:p>
    <w:p w14:paraId="6875B55E" w14:textId="4BA41DE7" w:rsidR="00B40E20" w:rsidRPr="00796C4A" w:rsidRDefault="00B40E20" w:rsidP="00796C4A"/>
    <w:tbl>
      <w:tblPr>
        <w:tblStyle w:val="a3"/>
        <w:tblpPr w:leftFromText="142" w:rightFromText="142" w:vertAnchor="text" w:tblpY="1"/>
        <w:tblOverlap w:val="never"/>
        <w:tblW w:w="9889" w:type="dxa"/>
        <w:tblLayout w:type="fixed"/>
        <w:tblLook w:val="04A0" w:firstRow="1" w:lastRow="0" w:firstColumn="1" w:lastColumn="0" w:noHBand="0" w:noVBand="1"/>
      </w:tblPr>
      <w:tblGrid>
        <w:gridCol w:w="9889"/>
      </w:tblGrid>
      <w:tr w:rsidR="00B40E20" w:rsidRPr="00692119" w14:paraId="6CA6875E" w14:textId="77777777" w:rsidTr="00C623F3">
        <w:trPr>
          <w:trHeight w:val="219"/>
        </w:trPr>
        <w:tc>
          <w:tcPr>
            <w:tcW w:w="3402" w:type="dxa"/>
            <w:vAlign w:val="center"/>
          </w:tcPr>
          <w:p w14:paraId="06BBC5F9" w14:textId="2569C486" w:rsidR="00B40E20" w:rsidRPr="00692119" w:rsidRDefault="00B40E20" w:rsidP="00C623F3">
            <w:pPr>
              <w:autoSpaceDE w:val="0"/>
              <w:autoSpaceDN w:val="0"/>
              <w:adjustRightInd w:val="0"/>
              <w:spacing w:line="260" w:lineRule="exact"/>
              <w:rPr>
                <w:rFonts w:ascii="Meiryo UI" w:eastAsia="Meiryo UI" w:cs="Meiryo UI"/>
                <w:color w:val="000000"/>
                <w:kern w:val="0"/>
                <w:sz w:val="20"/>
                <w:szCs w:val="20"/>
              </w:rPr>
            </w:pPr>
            <w:r>
              <w:rPr>
                <w:rFonts w:ascii="Meiryo UI" w:eastAsia="Meiryo UI" w:cs="Meiryo UI" w:hint="eastAsia"/>
                <w:color w:val="000000"/>
                <w:kern w:val="0"/>
                <w:sz w:val="20"/>
                <w:szCs w:val="20"/>
              </w:rPr>
              <w:t>⑥</w:t>
            </w:r>
            <w:r w:rsidRPr="00692119">
              <w:rPr>
                <w:rFonts w:ascii="Meiryo UI" w:eastAsia="Meiryo UI" w:cs="Meiryo UI" w:hint="eastAsia"/>
                <w:color w:val="000000"/>
                <w:kern w:val="0"/>
                <w:sz w:val="20"/>
                <w:szCs w:val="20"/>
              </w:rPr>
              <w:t>放課後児童クラブや児童館との交流や、障害のない子どもと活動する機会があるか</w:t>
            </w:r>
            <w:r w:rsidRPr="00692119">
              <w:rPr>
                <w:rFonts w:ascii="Meiryo UI" w:eastAsia="Meiryo UI" w:cs="Meiryo UI"/>
                <w:color w:val="000000"/>
                <w:kern w:val="0"/>
                <w:sz w:val="20"/>
                <w:szCs w:val="20"/>
              </w:rPr>
              <w:t xml:space="preserve"> </w:t>
            </w:r>
          </w:p>
        </w:tc>
      </w:tr>
    </w:tbl>
    <w:p w14:paraId="3F602F59" w14:textId="514A48A8" w:rsidR="00B40E20" w:rsidRDefault="009C0481" w:rsidP="00796C4A">
      <w:r>
        <w:rPr>
          <w:rFonts w:hint="eastAsia"/>
        </w:rPr>
        <w:t>今年度は夏休みにボランティアの高校生が来てくだ</w:t>
      </w:r>
      <w:r w:rsidR="00B40E20">
        <w:rPr>
          <w:rFonts w:hint="eastAsia"/>
        </w:rPr>
        <w:t>さり、５日間を一緒に過ごしました。</w:t>
      </w:r>
      <w:r w:rsidR="0033269D">
        <w:rPr>
          <w:rFonts w:hint="eastAsia"/>
        </w:rPr>
        <w:t>事業所での遊び、プール、食事、夏祭り、富士見高原リゾートへのお出かけなどを通して交流出来ました。また</w:t>
      </w:r>
      <w:r>
        <w:rPr>
          <w:rFonts w:hint="eastAsia"/>
        </w:rPr>
        <w:t>、夏祭りでは楽器演奏をしてくださり、生演奏を聴いたり楽器に触れさせていただきました。</w:t>
      </w:r>
      <w:bookmarkStart w:id="0" w:name="_GoBack"/>
      <w:bookmarkEnd w:id="0"/>
    </w:p>
    <w:p w14:paraId="65F1D60F" w14:textId="52DE536E" w:rsidR="0033269D" w:rsidRPr="00B40E20" w:rsidRDefault="0033269D" w:rsidP="00796C4A">
      <w:r>
        <w:rPr>
          <w:rFonts w:hint="eastAsia"/>
        </w:rPr>
        <w:t>春休みには小学生と保育園児さんが遊びに来てくれ、それぞれに遊んだり皆でミニ音楽会をしました。</w:t>
      </w:r>
      <w:r w:rsidR="00DC2EA1">
        <w:rPr>
          <w:rFonts w:hint="eastAsia"/>
        </w:rPr>
        <w:t>今後は</w:t>
      </w:r>
      <w:r>
        <w:rPr>
          <w:rFonts w:hint="eastAsia"/>
        </w:rPr>
        <w:t>イベント等</w:t>
      </w:r>
      <w:r w:rsidR="00DC2EA1">
        <w:rPr>
          <w:rFonts w:hint="eastAsia"/>
        </w:rPr>
        <w:t>で交流の場の機会を作っていきたいと考えています。</w:t>
      </w:r>
    </w:p>
    <w:sectPr w:rsidR="0033269D" w:rsidRPr="00B40E20" w:rsidSect="00FB0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C642B" w14:textId="77777777" w:rsidR="00E20436" w:rsidRDefault="00E20436" w:rsidP="001E2618">
      <w:r>
        <w:separator/>
      </w:r>
    </w:p>
  </w:endnote>
  <w:endnote w:type="continuationSeparator" w:id="0">
    <w:p w14:paraId="1F5616D4" w14:textId="77777777" w:rsidR="00E20436" w:rsidRDefault="00E20436" w:rsidP="001E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69AAE" w14:textId="77777777" w:rsidR="00E20436" w:rsidRDefault="00E20436" w:rsidP="001E2618">
      <w:r>
        <w:separator/>
      </w:r>
    </w:p>
  </w:footnote>
  <w:footnote w:type="continuationSeparator" w:id="0">
    <w:p w14:paraId="3412AF99" w14:textId="77777777" w:rsidR="00E20436" w:rsidRDefault="00E20436" w:rsidP="001E2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E0789"/>
    <w:multiLevelType w:val="hybridMultilevel"/>
    <w:tmpl w:val="962A61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0A6"/>
    <w:rsid w:val="0005305E"/>
    <w:rsid w:val="00091701"/>
    <w:rsid w:val="001040BD"/>
    <w:rsid w:val="001E2618"/>
    <w:rsid w:val="00210980"/>
    <w:rsid w:val="002A3CCE"/>
    <w:rsid w:val="0033269D"/>
    <w:rsid w:val="00336BD2"/>
    <w:rsid w:val="003A49C5"/>
    <w:rsid w:val="004664DB"/>
    <w:rsid w:val="004A12B5"/>
    <w:rsid w:val="004E731E"/>
    <w:rsid w:val="005D7E93"/>
    <w:rsid w:val="006133A1"/>
    <w:rsid w:val="006620EF"/>
    <w:rsid w:val="00692119"/>
    <w:rsid w:val="006C6D52"/>
    <w:rsid w:val="006D4078"/>
    <w:rsid w:val="006E0CA8"/>
    <w:rsid w:val="00780AFA"/>
    <w:rsid w:val="00795BA8"/>
    <w:rsid w:val="00796C4A"/>
    <w:rsid w:val="007A3652"/>
    <w:rsid w:val="007A59AF"/>
    <w:rsid w:val="007D7A4C"/>
    <w:rsid w:val="008557A9"/>
    <w:rsid w:val="00872D6D"/>
    <w:rsid w:val="00892D28"/>
    <w:rsid w:val="008D5C8B"/>
    <w:rsid w:val="009332BB"/>
    <w:rsid w:val="009C0481"/>
    <w:rsid w:val="00B31E82"/>
    <w:rsid w:val="00B40E20"/>
    <w:rsid w:val="00C31E43"/>
    <w:rsid w:val="00C9757F"/>
    <w:rsid w:val="00CA44A4"/>
    <w:rsid w:val="00DC2EA1"/>
    <w:rsid w:val="00E20436"/>
    <w:rsid w:val="00E4272F"/>
    <w:rsid w:val="00EA30A6"/>
    <w:rsid w:val="00F56AF4"/>
    <w:rsid w:val="00F7787D"/>
    <w:rsid w:val="00FB0D13"/>
    <w:rsid w:val="00FF1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7232D4"/>
  <w15:docId w15:val="{F6AADC2C-02D8-4DC1-B52E-0D1AA045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0A6"/>
    <w:pPr>
      <w:widowControl w:val="0"/>
      <w:autoSpaceDE w:val="0"/>
      <w:autoSpaceDN w:val="0"/>
      <w:adjustRightInd w:val="0"/>
    </w:pPr>
    <w:rPr>
      <w:rFonts w:ascii="Meiryo UI" w:eastAsia="Meiryo UI" w:cs="Meiryo UI"/>
      <w:color w:val="000000"/>
      <w:kern w:val="0"/>
      <w:sz w:val="24"/>
      <w:szCs w:val="24"/>
    </w:rPr>
  </w:style>
  <w:style w:type="table" w:styleId="a3">
    <w:name w:val="Table Grid"/>
    <w:basedOn w:val="a1"/>
    <w:uiPriority w:val="59"/>
    <w:rsid w:val="006D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2618"/>
    <w:pPr>
      <w:tabs>
        <w:tab w:val="center" w:pos="4252"/>
        <w:tab w:val="right" w:pos="8504"/>
      </w:tabs>
      <w:snapToGrid w:val="0"/>
    </w:pPr>
  </w:style>
  <w:style w:type="character" w:customStyle="1" w:styleId="a5">
    <w:name w:val="ヘッダー (文字)"/>
    <w:basedOn w:val="a0"/>
    <w:link w:val="a4"/>
    <w:uiPriority w:val="99"/>
    <w:rsid w:val="001E2618"/>
  </w:style>
  <w:style w:type="paragraph" w:styleId="a6">
    <w:name w:val="footer"/>
    <w:basedOn w:val="a"/>
    <w:link w:val="a7"/>
    <w:uiPriority w:val="99"/>
    <w:unhideWhenUsed/>
    <w:rsid w:val="001E2618"/>
    <w:pPr>
      <w:tabs>
        <w:tab w:val="center" w:pos="4252"/>
        <w:tab w:val="right" w:pos="8504"/>
      </w:tabs>
      <w:snapToGrid w:val="0"/>
    </w:pPr>
  </w:style>
  <w:style w:type="character" w:customStyle="1" w:styleId="a7">
    <w:name w:val="フッター (文字)"/>
    <w:basedOn w:val="a0"/>
    <w:link w:val="a6"/>
    <w:uiPriority w:val="99"/>
    <w:rsid w:val="001E2618"/>
  </w:style>
  <w:style w:type="paragraph" w:styleId="a8">
    <w:name w:val="List Paragraph"/>
    <w:basedOn w:val="a"/>
    <w:uiPriority w:val="34"/>
    <w:qFormat/>
    <w:rsid w:val="00F56A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071A6-0BF8-4ECB-A5DA-22DE09DF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長野県</dc:creator>
  <cp:lastModifiedBy>bambini</cp:lastModifiedBy>
  <cp:revision>4</cp:revision>
  <cp:lastPrinted>2017-05-16T23:02:00Z</cp:lastPrinted>
  <dcterms:created xsi:type="dcterms:W3CDTF">2024-04-09T01:38:00Z</dcterms:created>
  <dcterms:modified xsi:type="dcterms:W3CDTF">2024-04-09T03:28:00Z</dcterms:modified>
  <cp:contentStatus/>
</cp:coreProperties>
</file>